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CB" w:rsidRPr="00562ECB" w:rsidRDefault="00562ECB" w:rsidP="00562ECB">
      <w:pPr>
        <w:rPr>
          <w:rFonts w:ascii="Tahoma" w:hAnsi="Tahoma" w:cs="Tahoma"/>
          <w:b/>
          <w:color w:val="000000"/>
          <w:sz w:val="40"/>
          <w:lang w:val="ru-RU"/>
        </w:rPr>
      </w:pPr>
      <w:bookmarkStart w:id="0" w:name="_GoBack"/>
      <w:bookmarkEnd w:id="0"/>
      <w:proofErr w:type="spellStart"/>
      <w:r w:rsidRPr="00562ECB">
        <w:rPr>
          <w:rFonts w:ascii="Tahoma" w:hAnsi="Tahoma" w:cs="Tahoma"/>
          <w:b/>
          <w:color w:val="000000"/>
          <w:sz w:val="40"/>
          <w:lang w:val="ru-RU"/>
        </w:rPr>
        <w:t>Крупнопакующий</w:t>
      </w:r>
      <w:proofErr w:type="spellEnd"/>
      <w:r w:rsidRPr="00562ECB">
        <w:rPr>
          <w:rFonts w:ascii="Tahoma" w:hAnsi="Tahoma" w:cs="Tahoma"/>
          <w:b/>
          <w:color w:val="000000"/>
          <w:sz w:val="40"/>
          <w:lang w:val="ru-RU"/>
        </w:rPr>
        <w:t xml:space="preserve"> пресс-подборщик </w:t>
      </w:r>
      <w:proofErr w:type="spellStart"/>
      <w:r w:rsidRPr="00562ECB">
        <w:rPr>
          <w:rFonts w:ascii="Tahoma" w:hAnsi="Tahoma" w:cs="Tahoma"/>
          <w:b/>
          <w:color w:val="000000"/>
          <w:sz w:val="40"/>
          <w:lang w:val="ru-RU"/>
        </w:rPr>
        <w:t>тюковый</w:t>
      </w:r>
      <w:proofErr w:type="spellEnd"/>
      <w:r w:rsidRPr="00562ECB">
        <w:rPr>
          <w:rFonts w:ascii="Tahoma" w:hAnsi="Tahoma" w:cs="Tahoma"/>
          <w:b/>
          <w:color w:val="000000"/>
          <w:sz w:val="40"/>
          <w:lang w:val="ru-RU"/>
        </w:rPr>
        <w:t xml:space="preserve"> </w:t>
      </w:r>
      <w:proofErr w:type="spellStart"/>
      <w:r>
        <w:rPr>
          <w:rFonts w:ascii="Tahoma" w:hAnsi="Tahoma" w:cs="Tahoma"/>
          <w:b/>
          <w:color w:val="000000"/>
          <w:sz w:val="40"/>
        </w:rPr>
        <w:t>Tukan</w:t>
      </w:r>
      <w:proofErr w:type="spellEnd"/>
      <w:r w:rsidRPr="00562ECB">
        <w:rPr>
          <w:rFonts w:ascii="Tahoma" w:hAnsi="Tahoma" w:cs="Tahoma"/>
          <w:b/>
          <w:color w:val="000000"/>
          <w:sz w:val="40"/>
          <w:lang w:val="ru-RU"/>
        </w:rPr>
        <w:t xml:space="preserve"> </w:t>
      </w:r>
      <w:r>
        <w:rPr>
          <w:rFonts w:ascii="Tahoma" w:hAnsi="Tahoma" w:cs="Tahoma"/>
          <w:b/>
          <w:color w:val="000000"/>
          <w:sz w:val="40"/>
        </w:rPr>
        <w:t>Max</w:t>
      </w:r>
    </w:p>
    <w:p w:rsidR="00562ECB" w:rsidRPr="00B8054D" w:rsidRDefault="00562ECB" w:rsidP="00562ECB">
      <w:pPr>
        <w:jc w:val="center"/>
        <w:rPr>
          <w:rFonts w:ascii="Tahoma" w:hAnsi="Tahoma" w:cs="Tahoma"/>
          <w:b/>
          <w:color w:val="000000"/>
          <w:sz w:val="40"/>
        </w:rPr>
      </w:pPr>
      <w:r>
        <w:rPr>
          <w:rFonts w:ascii="Tahoma" w:hAnsi="Tahoma" w:cs="Tahoma"/>
          <w:b/>
          <w:noProof/>
          <w:color w:val="000000"/>
          <w:sz w:val="40"/>
          <w:lang w:val="ru-RU" w:eastAsia="ru-RU"/>
        </w:rPr>
        <w:drawing>
          <wp:inline distT="0" distB="0" distL="0" distR="0">
            <wp:extent cx="30861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86100" cy="647700"/>
                    </a:xfrm>
                    <a:prstGeom prst="rect">
                      <a:avLst/>
                    </a:prstGeom>
                    <a:noFill/>
                    <a:ln w="9525">
                      <a:noFill/>
                      <a:miter lim="800000"/>
                      <a:headEnd/>
                      <a:tailEnd/>
                    </a:ln>
                  </pic:spPr>
                </pic:pic>
              </a:graphicData>
            </a:graphic>
          </wp:inline>
        </w:drawing>
      </w:r>
    </w:p>
    <w:p w:rsidR="00562ECB" w:rsidRPr="00DA34CC" w:rsidRDefault="00562ECB" w:rsidP="00562ECB">
      <w:pPr>
        <w:autoSpaceDE w:val="0"/>
        <w:autoSpaceDN w:val="0"/>
        <w:adjustRightInd w:val="0"/>
        <w:jc w:val="center"/>
        <w:rPr>
          <w:rFonts w:ascii="Tahoma" w:hAnsi="Tahoma" w:cs="Tahoma"/>
          <w:b/>
          <w:bCs/>
          <w:color w:val="2B2A29"/>
          <w:sz w:val="20"/>
          <w:szCs w:val="20"/>
        </w:rPr>
      </w:pPr>
      <w:r>
        <w:rPr>
          <w:rFonts w:ascii="Tahoma" w:hAnsi="Tahoma" w:cs="Tahoma"/>
          <w:b/>
          <w:noProof/>
          <w:color w:val="2B2A29"/>
          <w:sz w:val="20"/>
          <w:szCs w:val="20"/>
          <w:lang w:val="ru-RU" w:eastAsia="ru-RU"/>
        </w:rPr>
        <w:drawing>
          <wp:inline distT="0" distB="0" distL="0" distR="0">
            <wp:extent cx="4772025" cy="3171825"/>
            <wp:effectExtent l="19050" t="0" r="9525" b="0"/>
            <wp:docPr id="2" name="Рисунок 273" descr="F:\Техника\Стандарт сайтов\каталоги\кормозаготовка\DSC_0109(с серыми поручня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F:\Техника\Стандарт сайтов\каталоги\кормозаготовка\DSC_0109(с серыми поручнями).jpg"/>
                    <pic:cNvPicPr>
                      <a:picLocks noChangeAspect="1" noChangeArrowheads="1"/>
                    </pic:cNvPicPr>
                  </pic:nvPicPr>
                  <pic:blipFill>
                    <a:blip r:embed="rId6" cstate="print"/>
                    <a:srcRect/>
                    <a:stretch>
                      <a:fillRect/>
                    </a:stretch>
                  </pic:blipFill>
                  <pic:spPr bwMode="auto">
                    <a:xfrm>
                      <a:off x="0" y="0"/>
                      <a:ext cx="4772025" cy="3171825"/>
                    </a:xfrm>
                    <a:prstGeom prst="rect">
                      <a:avLst/>
                    </a:prstGeom>
                    <a:noFill/>
                    <a:ln w="9525">
                      <a:noFill/>
                      <a:miter lim="800000"/>
                      <a:headEnd/>
                      <a:tailEnd/>
                    </a:ln>
                  </pic:spPr>
                </pic:pic>
              </a:graphicData>
            </a:graphic>
          </wp:inline>
        </w:drawing>
      </w:r>
    </w:p>
    <w:p w:rsidR="00562ECB" w:rsidRPr="00562ECB" w:rsidRDefault="00562ECB" w:rsidP="00562ECB">
      <w:pPr>
        <w:ind w:left="-851" w:firstLine="851"/>
        <w:jc w:val="both"/>
        <w:rPr>
          <w:rFonts w:ascii="Tahoma" w:hAnsi="Tahoma" w:cs="Tahoma"/>
          <w:sz w:val="20"/>
          <w:szCs w:val="20"/>
          <w:lang w:val="ru-RU"/>
        </w:rPr>
      </w:pPr>
      <w:proofErr w:type="spellStart"/>
      <w:r w:rsidRPr="00562ECB">
        <w:rPr>
          <w:rFonts w:ascii="Tahoma" w:hAnsi="Tahoma" w:cs="Tahoma"/>
          <w:sz w:val="20"/>
          <w:szCs w:val="20"/>
          <w:lang w:val="ru-RU"/>
        </w:rPr>
        <w:t>Крупнопакующий</w:t>
      </w:r>
      <w:proofErr w:type="spellEnd"/>
      <w:r w:rsidRPr="00562ECB">
        <w:rPr>
          <w:rFonts w:ascii="Tahoma" w:hAnsi="Tahoma" w:cs="Tahoma"/>
          <w:sz w:val="20"/>
          <w:szCs w:val="20"/>
          <w:lang w:val="ru-RU"/>
        </w:rPr>
        <w:t xml:space="preserve"> </w:t>
      </w:r>
      <w:proofErr w:type="spellStart"/>
      <w:r w:rsidRPr="00562ECB">
        <w:rPr>
          <w:rFonts w:ascii="Tahoma" w:hAnsi="Tahoma" w:cs="Tahoma"/>
          <w:sz w:val="20"/>
          <w:szCs w:val="20"/>
          <w:lang w:val="ru-RU"/>
        </w:rPr>
        <w:t>тюковый</w:t>
      </w:r>
      <w:proofErr w:type="spellEnd"/>
      <w:r w:rsidRPr="00562ECB">
        <w:rPr>
          <w:rFonts w:ascii="Tahoma" w:hAnsi="Tahoma" w:cs="Tahoma"/>
          <w:sz w:val="20"/>
          <w:szCs w:val="20"/>
          <w:lang w:val="ru-RU"/>
        </w:rPr>
        <w:t xml:space="preserve"> пресс-подборщик </w:t>
      </w:r>
      <w:r w:rsidRPr="00266305">
        <w:rPr>
          <w:rFonts w:ascii="Tahoma" w:hAnsi="Tahoma" w:cs="Tahoma"/>
          <w:sz w:val="20"/>
          <w:szCs w:val="20"/>
        </w:rPr>
        <w:t>TUKAN</w:t>
      </w:r>
      <w:r w:rsidRPr="00562ECB">
        <w:rPr>
          <w:rFonts w:ascii="Tahoma" w:hAnsi="Tahoma" w:cs="Tahoma"/>
          <w:sz w:val="20"/>
          <w:szCs w:val="20"/>
          <w:lang w:val="ru-RU"/>
        </w:rPr>
        <w:t xml:space="preserve"> </w:t>
      </w:r>
      <w:r w:rsidRPr="00266305">
        <w:rPr>
          <w:rFonts w:ascii="Tahoma" w:hAnsi="Tahoma" w:cs="Tahoma"/>
          <w:sz w:val="20"/>
          <w:szCs w:val="20"/>
        </w:rPr>
        <w:t>Max</w:t>
      </w:r>
      <w:r w:rsidRPr="00562ECB">
        <w:rPr>
          <w:rFonts w:ascii="Tahoma" w:hAnsi="Tahoma" w:cs="Tahoma"/>
          <w:sz w:val="20"/>
          <w:szCs w:val="20"/>
          <w:lang w:val="ru-RU"/>
        </w:rPr>
        <w:t xml:space="preserve"> предназначен для подбора валков сена естественных и сеяных трав или соломы, прессования их в </w:t>
      </w:r>
      <w:proofErr w:type="spellStart"/>
      <w:proofErr w:type="gramStart"/>
      <w:r w:rsidRPr="00562ECB">
        <w:rPr>
          <w:rFonts w:ascii="Tahoma" w:hAnsi="Tahoma" w:cs="Tahoma"/>
          <w:sz w:val="20"/>
          <w:szCs w:val="20"/>
          <w:lang w:val="ru-RU"/>
        </w:rPr>
        <w:t>крупно-габаритные</w:t>
      </w:r>
      <w:proofErr w:type="spellEnd"/>
      <w:proofErr w:type="gramEnd"/>
      <w:r w:rsidRPr="00562ECB">
        <w:rPr>
          <w:rFonts w:ascii="Tahoma" w:hAnsi="Tahoma" w:cs="Tahoma"/>
          <w:sz w:val="20"/>
          <w:szCs w:val="20"/>
          <w:lang w:val="ru-RU"/>
        </w:rPr>
        <w:t xml:space="preserve"> тюки прямоугольной формы с обвязкой шпагатом. По отдельному заказу пресс-подборщик может комплектоваться </w:t>
      </w:r>
      <w:proofErr w:type="spellStart"/>
      <w:r w:rsidRPr="00562ECB">
        <w:rPr>
          <w:rFonts w:ascii="Tahoma" w:hAnsi="Tahoma" w:cs="Tahoma"/>
          <w:sz w:val="20"/>
          <w:szCs w:val="20"/>
          <w:lang w:val="ru-RU"/>
        </w:rPr>
        <w:t>стаером</w:t>
      </w:r>
      <w:proofErr w:type="spellEnd"/>
      <w:r w:rsidRPr="00562ECB">
        <w:rPr>
          <w:rFonts w:ascii="Tahoma" w:hAnsi="Tahoma" w:cs="Tahoma"/>
          <w:sz w:val="20"/>
          <w:szCs w:val="20"/>
          <w:lang w:val="ru-RU"/>
        </w:rPr>
        <w:t xml:space="preserve"> (накопителем), который позволяет одновременно компактно выгружать сразу два  расположенных друг над другом тюка. </w:t>
      </w:r>
      <w:proofErr w:type="gramStart"/>
      <w:r w:rsidRPr="00562ECB">
        <w:rPr>
          <w:rFonts w:ascii="Tahoma" w:hAnsi="Tahoma" w:cs="Tahoma"/>
          <w:sz w:val="20"/>
          <w:szCs w:val="20"/>
          <w:lang w:val="ru-RU"/>
        </w:rPr>
        <w:t xml:space="preserve">Пресс-подборщик </w:t>
      </w:r>
      <w:proofErr w:type="spellStart"/>
      <w:r w:rsidRPr="00562ECB">
        <w:rPr>
          <w:rFonts w:ascii="Tahoma" w:hAnsi="Tahoma" w:cs="Tahoma"/>
          <w:sz w:val="20"/>
          <w:szCs w:val="20"/>
          <w:lang w:val="ru-RU"/>
        </w:rPr>
        <w:t>агрегатируется</w:t>
      </w:r>
      <w:proofErr w:type="spellEnd"/>
      <w:r w:rsidRPr="00562ECB">
        <w:rPr>
          <w:rFonts w:ascii="Tahoma" w:hAnsi="Tahoma" w:cs="Tahoma"/>
          <w:sz w:val="20"/>
          <w:szCs w:val="20"/>
          <w:lang w:val="ru-RU"/>
        </w:rPr>
        <w:t xml:space="preserve"> с тракторами класса не менее 2 т.с., в том числе возможно </w:t>
      </w:r>
      <w:proofErr w:type="spellStart"/>
      <w:r w:rsidRPr="00562ECB">
        <w:rPr>
          <w:rFonts w:ascii="Tahoma" w:hAnsi="Tahoma" w:cs="Tahoma"/>
          <w:sz w:val="20"/>
          <w:szCs w:val="20"/>
          <w:lang w:val="ru-RU"/>
        </w:rPr>
        <w:t>агрегатирование</w:t>
      </w:r>
      <w:proofErr w:type="spellEnd"/>
      <w:r w:rsidRPr="00562ECB">
        <w:rPr>
          <w:rFonts w:ascii="Tahoma" w:hAnsi="Tahoma" w:cs="Tahoma"/>
          <w:sz w:val="20"/>
          <w:szCs w:val="20"/>
          <w:lang w:val="ru-RU"/>
        </w:rPr>
        <w:t xml:space="preserve"> с тракторами МТЗ-1221.</w:t>
      </w:r>
      <w:proofErr w:type="gramEnd"/>
    </w:p>
    <w:p w:rsidR="00562ECB" w:rsidRPr="00562ECB" w:rsidRDefault="00562ECB" w:rsidP="00562ECB">
      <w:pPr>
        <w:ind w:left="-851" w:firstLine="851"/>
        <w:jc w:val="both"/>
        <w:rPr>
          <w:rFonts w:ascii="Tahoma" w:hAnsi="Tahoma" w:cs="Tahoma"/>
          <w:sz w:val="20"/>
          <w:szCs w:val="20"/>
          <w:lang w:val="ru-RU"/>
        </w:rPr>
      </w:pPr>
      <w:r w:rsidRPr="00562ECB">
        <w:rPr>
          <w:rFonts w:ascii="Tahoma" w:hAnsi="Tahoma" w:cs="Tahoma"/>
          <w:sz w:val="20"/>
          <w:szCs w:val="20"/>
          <w:lang w:val="ru-RU"/>
        </w:rPr>
        <w:t xml:space="preserve">Стандартное оборудование: дистанционный пульт управления и контроля со счетчиком тюков, </w:t>
      </w:r>
      <w:proofErr w:type="spellStart"/>
      <w:proofErr w:type="gramStart"/>
      <w:r w:rsidRPr="00562ECB">
        <w:rPr>
          <w:rFonts w:ascii="Tahoma" w:hAnsi="Tahoma" w:cs="Tahoma"/>
          <w:sz w:val="20"/>
          <w:szCs w:val="20"/>
          <w:lang w:val="ru-RU"/>
        </w:rPr>
        <w:t>широко-угольный</w:t>
      </w:r>
      <w:proofErr w:type="spellEnd"/>
      <w:proofErr w:type="gramEnd"/>
      <w:r w:rsidRPr="00562ECB">
        <w:rPr>
          <w:rFonts w:ascii="Tahoma" w:hAnsi="Tahoma" w:cs="Tahoma"/>
          <w:sz w:val="20"/>
          <w:szCs w:val="20"/>
          <w:lang w:val="ru-RU"/>
        </w:rPr>
        <w:t xml:space="preserve"> карданный вал, два копирующих колеса на подборщике, датчик измерения давления в прессовальной камере, автоматическая система обдува узловязателей, индикатор разрыва шпагата.</w:t>
      </w:r>
    </w:p>
    <w:p w:rsidR="00562ECB" w:rsidRPr="00266305" w:rsidRDefault="00562ECB" w:rsidP="00562ECB">
      <w:pPr>
        <w:ind w:left="-851" w:firstLine="709"/>
        <w:jc w:val="both"/>
        <w:rPr>
          <w:rFonts w:ascii="Tahoma" w:hAnsi="Tahoma" w:cs="Tahoma"/>
          <w:sz w:val="20"/>
          <w:szCs w:val="20"/>
        </w:rPr>
      </w:pPr>
      <w:r w:rsidRPr="00562ECB">
        <w:rPr>
          <w:rFonts w:ascii="Tahoma" w:hAnsi="Tahoma" w:cs="Tahoma"/>
          <w:sz w:val="20"/>
          <w:szCs w:val="20"/>
          <w:lang w:val="ru-RU"/>
        </w:rPr>
        <w:br/>
      </w:r>
      <w:r w:rsidRPr="00562ECB">
        <w:rPr>
          <w:rFonts w:ascii="Tahoma" w:hAnsi="Tahoma" w:cs="Tahoma"/>
          <w:b/>
          <w:bCs/>
          <w:color w:val="C20336"/>
          <w:sz w:val="20"/>
          <w:szCs w:val="20"/>
          <w:lang w:val="ru-RU"/>
        </w:rPr>
        <w:t xml:space="preserve">           </w:t>
      </w:r>
      <w:proofErr w:type="spellStart"/>
      <w:r w:rsidRPr="00266305">
        <w:rPr>
          <w:rFonts w:ascii="Tahoma" w:hAnsi="Tahoma" w:cs="Tahoma"/>
          <w:b/>
          <w:bCs/>
          <w:color w:val="C20336"/>
          <w:sz w:val="20"/>
          <w:szCs w:val="20"/>
        </w:rPr>
        <w:t>Стандартное</w:t>
      </w:r>
      <w:proofErr w:type="spellEnd"/>
      <w:r w:rsidRPr="00266305">
        <w:rPr>
          <w:rFonts w:ascii="Tahoma" w:hAnsi="Tahoma" w:cs="Tahoma"/>
          <w:b/>
          <w:bCs/>
          <w:color w:val="C20336"/>
          <w:sz w:val="20"/>
          <w:szCs w:val="20"/>
        </w:rPr>
        <w:t xml:space="preserve"> </w:t>
      </w:r>
      <w:proofErr w:type="spellStart"/>
      <w:r w:rsidRPr="00266305">
        <w:rPr>
          <w:rFonts w:ascii="Tahoma" w:hAnsi="Tahoma" w:cs="Tahoma"/>
          <w:b/>
          <w:bCs/>
          <w:color w:val="C20336"/>
          <w:sz w:val="20"/>
          <w:szCs w:val="20"/>
        </w:rPr>
        <w:t>оборудование</w:t>
      </w:r>
      <w:proofErr w:type="spellEnd"/>
      <w:r w:rsidRPr="00266305">
        <w:rPr>
          <w:rFonts w:ascii="Tahoma" w:hAnsi="Tahoma" w:cs="Tahoma"/>
          <w:b/>
          <w:bCs/>
          <w:color w:val="C20336"/>
          <w:sz w:val="20"/>
          <w:szCs w:val="20"/>
        </w:rPr>
        <w:t>:</w:t>
      </w:r>
      <w:r w:rsidRPr="00266305">
        <w:rPr>
          <w:rFonts w:ascii="Tahoma" w:hAnsi="Tahoma" w:cs="Tahoma"/>
          <w:sz w:val="20"/>
          <w:szCs w:val="20"/>
        </w:rPr>
        <w:t xml:space="preserve"> </w:t>
      </w:r>
    </w:p>
    <w:p w:rsidR="00562ECB" w:rsidRPr="00562ECB" w:rsidRDefault="00562ECB" w:rsidP="00562ECB">
      <w:pPr>
        <w:widowControl/>
        <w:numPr>
          <w:ilvl w:val="0"/>
          <w:numId w:val="2"/>
        </w:numPr>
        <w:tabs>
          <w:tab w:val="clear" w:pos="720"/>
          <w:tab w:val="num" w:pos="-1134"/>
        </w:tabs>
        <w:ind w:left="-851" w:firstLine="709"/>
        <w:jc w:val="both"/>
        <w:rPr>
          <w:rFonts w:ascii="Tahoma" w:hAnsi="Tahoma" w:cs="Tahoma"/>
          <w:sz w:val="20"/>
          <w:szCs w:val="20"/>
          <w:lang w:val="ru-RU"/>
        </w:rPr>
      </w:pPr>
      <w:r w:rsidRPr="00562ECB">
        <w:rPr>
          <w:rFonts w:ascii="Tahoma" w:hAnsi="Tahoma" w:cs="Tahoma"/>
          <w:sz w:val="20"/>
          <w:szCs w:val="20"/>
          <w:lang w:val="ru-RU"/>
        </w:rPr>
        <w:t>Дистанционный пульт правления и контроля;</w:t>
      </w:r>
    </w:p>
    <w:p w:rsidR="00562ECB" w:rsidRPr="00266305" w:rsidRDefault="00562ECB" w:rsidP="00562ECB">
      <w:pPr>
        <w:widowControl/>
        <w:numPr>
          <w:ilvl w:val="0"/>
          <w:numId w:val="2"/>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Широкоугольный</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карданный</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вал</w:t>
      </w:r>
      <w:proofErr w:type="spellEnd"/>
      <w:r w:rsidRPr="00266305">
        <w:rPr>
          <w:rFonts w:ascii="Tahoma" w:hAnsi="Tahoma" w:cs="Tahoma"/>
          <w:sz w:val="20"/>
          <w:szCs w:val="20"/>
        </w:rPr>
        <w:t>;</w:t>
      </w:r>
    </w:p>
    <w:p w:rsidR="00562ECB" w:rsidRPr="00562ECB" w:rsidRDefault="00562ECB" w:rsidP="00562ECB">
      <w:pPr>
        <w:widowControl/>
        <w:numPr>
          <w:ilvl w:val="0"/>
          <w:numId w:val="2"/>
        </w:numPr>
        <w:tabs>
          <w:tab w:val="clear" w:pos="720"/>
          <w:tab w:val="num" w:pos="-1134"/>
        </w:tabs>
        <w:ind w:left="-851" w:firstLine="709"/>
        <w:jc w:val="both"/>
        <w:rPr>
          <w:rFonts w:ascii="Tahoma" w:hAnsi="Tahoma" w:cs="Tahoma"/>
          <w:sz w:val="20"/>
          <w:szCs w:val="20"/>
          <w:lang w:val="ru-RU"/>
        </w:rPr>
      </w:pPr>
      <w:r w:rsidRPr="00562ECB">
        <w:rPr>
          <w:rFonts w:ascii="Tahoma" w:hAnsi="Tahoma" w:cs="Tahoma"/>
          <w:sz w:val="20"/>
          <w:szCs w:val="20"/>
          <w:lang w:val="ru-RU"/>
        </w:rPr>
        <w:t>Два копирующих колеса на подборщике;</w:t>
      </w:r>
    </w:p>
    <w:p w:rsidR="00562ECB" w:rsidRPr="00266305" w:rsidRDefault="00562ECB" w:rsidP="00562ECB">
      <w:pPr>
        <w:widowControl/>
        <w:numPr>
          <w:ilvl w:val="0"/>
          <w:numId w:val="2"/>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Датчик</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измерения</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давления</w:t>
      </w:r>
      <w:proofErr w:type="spellEnd"/>
      <w:r w:rsidRPr="00266305">
        <w:rPr>
          <w:rFonts w:ascii="Tahoma" w:hAnsi="Tahoma" w:cs="Tahoma"/>
          <w:sz w:val="20"/>
          <w:szCs w:val="20"/>
        </w:rPr>
        <w:t>;</w:t>
      </w:r>
    </w:p>
    <w:p w:rsidR="00562ECB" w:rsidRPr="00266305" w:rsidRDefault="00562ECB" w:rsidP="00562ECB">
      <w:pPr>
        <w:widowControl/>
        <w:numPr>
          <w:ilvl w:val="0"/>
          <w:numId w:val="2"/>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Автоматическая</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система</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обдува</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узловязателей</w:t>
      </w:r>
      <w:proofErr w:type="spellEnd"/>
      <w:r w:rsidRPr="00266305">
        <w:rPr>
          <w:rFonts w:ascii="Tahoma" w:hAnsi="Tahoma" w:cs="Tahoma"/>
          <w:sz w:val="20"/>
          <w:szCs w:val="20"/>
        </w:rPr>
        <w:t>;</w:t>
      </w:r>
    </w:p>
    <w:p w:rsidR="00562ECB" w:rsidRPr="00266305" w:rsidRDefault="00562ECB" w:rsidP="00562ECB">
      <w:pPr>
        <w:widowControl/>
        <w:numPr>
          <w:ilvl w:val="0"/>
          <w:numId w:val="2"/>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Индикатор</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разрыва</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шпагат</w:t>
      </w:r>
      <w:proofErr w:type="spellEnd"/>
      <w:r w:rsidRPr="00266305">
        <w:rPr>
          <w:rFonts w:ascii="Tahoma" w:hAnsi="Tahoma" w:cs="Tahoma"/>
          <w:sz w:val="20"/>
          <w:szCs w:val="20"/>
        </w:rPr>
        <w:t>.</w:t>
      </w:r>
    </w:p>
    <w:p w:rsidR="00562ECB" w:rsidRPr="00266305" w:rsidRDefault="00562ECB" w:rsidP="00562ECB">
      <w:pPr>
        <w:tabs>
          <w:tab w:val="num" w:pos="-1134"/>
        </w:tabs>
        <w:ind w:left="-851" w:firstLine="709"/>
        <w:jc w:val="both"/>
        <w:rPr>
          <w:rFonts w:ascii="Tahoma" w:hAnsi="Tahoma" w:cs="Tahoma"/>
          <w:sz w:val="20"/>
          <w:szCs w:val="20"/>
        </w:rPr>
      </w:pPr>
      <w:proofErr w:type="spellStart"/>
      <w:r w:rsidRPr="00266305">
        <w:rPr>
          <w:rFonts w:ascii="Tahoma" w:hAnsi="Tahoma" w:cs="Tahoma"/>
          <w:b/>
          <w:bCs/>
          <w:color w:val="C20336"/>
          <w:sz w:val="20"/>
          <w:szCs w:val="20"/>
        </w:rPr>
        <w:t>Дополнительное</w:t>
      </w:r>
      <w:proofErr w:type="spellEnd"/>
      <w:r w:rsidRPr="00266305">
        <w:rPr>
          <w:rFonts w:ascii="Tahoma" w:hAnsi="Tahoma" w:cs="Tahoma"/>
          <w:b/>
          <w:bCs/>
          <w:color w:val="C20336"/>
          <w:sz w:val="20"/>
          <w:szCs w:val="20"/>
        </w:rPr>
        <w:t xml:space="preserve"> </w:t>
      </w:r>
      <w:proofErr w:type="spellStart"/>
      <w:r w:rsidRPr="00266305">
        <w:rPr>
          <w:rFonts w:ascii="Tahoma" w:hAnsi="Tahoma" w:cs="Tahoma"/>
          <w:b/>
          <w:bCs/>
          <w:color w:val="C20336"/>
          <w:sz w:val="20"/>
          <w:szCs w:val="20"/>
        </w:rPr>
        <w:t>оборудование</w:t>
      </w:r>
      <w:proofErr w:type="spellEnd"/>
      <w:r w:rsidRPr="00266305">
        <w:rPr>
          <w:rFonts w:ascii="Tahoma" w:hAnsi="Tahoma" w:cs="Tahoma"/>
          <w:b/>
          <w:bCs/>
          <w:color w:val="C20336"/>
          <w:sz w:val="20"/>
          <w:szCs w:val="20"/>
        </w:rPr>
        <w:t>:</w:t>
      </w:r>
      <w:r w:rsidRPr="00266305">
        <w:rPr>
          <w:rFonts w:ascii="Tahoma" w:hAnsi="Tahoma" w:cs="Tahoma"/>
          <w:sz w:val="20"/>
          <w:szCs w:val="20"/>
        </w:rPr>
        <w:t xml:space="preserve"> </w:t>
      </w:r>
    </w:p>
    <w:p w:rsidR="00562ECB" w:rsidRPr="00266305" w:rsidRDefault="00562ECB" w:rsidP="00562ECB">
      <w:pPr>
        <w:widowControl/>
        <w:numPr>
          <w:ilvl w:val="0"/>
          <w:numId w:val="3"/>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Выталкиватель</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последнего</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тюка</w:t>
      </w:r>
      <w:proofErr w:type="spellEnd"/>
      <w:r w:rsidRPr="00266305">
        <w:rPr>
          <w:rFonts w:ascii="Tahoma" w:hAnsi="Tahoma" w:cs="Tahoma"/>
          <w:sz w:val="20"/>
          <w:szCs w:val="20"/>
        </w:rPr>
        <w:t>;</w:t>
      </w:r>
    </w:p>
    <w:p w:rsidR="00562ECB" w:rsidRPr="00266305" w:rsidRDefault="00562ECB" w:rsidP="00562ECB">
      <w:pPr>
        <w:widowControl/>
        <w:numPr>
          <w:ilvl w:val="0"/>
          <w:numId w:val="3"/>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Стаер</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накопитель</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тюков</w:t>
      </w:r>
      <w:proofErr w:type="spellEnd"/>
      <w:r w:rsidRPr="00266305">
        <w:rPr>
          <w:rFonts w:ascii="Tahoma" w:hAnsi="Tahoma" w:cs="Tahoma"/>
          <w:sz w:val="20"/>
          <w:szCs w:val="20"/>
        </w:rPr>
        <w:t>;</w:t>
      </w:r>
    </w:p>
    <w:p w:rsidR="00562ECB" w:rsidRPr="00266305" w:rsidRDefault="00562ECB" w:rsidP="00562ECB">
      <w:pPr>
        <w:widowControl/>
        <w:numPr>
          <w:ilvl w:val="0"/>
          <w:numId w:val="3"/>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Тандемное</w:t>
      </w:r>
      <w:proofErr w:type="spellEnd"/>
      <w:r w:rsidRPr="00266305">
        <w:rPr>
          <w:rFonts w:ascii="Tahoma" w:hAnsi="Tahoma" w:cs="Tahoma"/>
          <w:b/>
          <w:bCs/>
          <w:sz w:val="20"/>
          <w:szCs w:val="20"/>
        </w:rPr>
        <w:t xml:space="preserve"> </w:t>
      </w:r>
      <w:proofErr w:type="spellStart"/>
      <w:r w:rsidRPr="00266305">
        <w:rPr>
          <w:rFonts w:ascii="Tahoma" w:hAnsi="Tahoma" w:cs="Tahoma"/>
          <w:sz w:val="20"/>
          <w:szCs w:val="20"/>
        </w:rPr>
        <w:t>шасси</w:t>
      </w:r>
      <w:proofErr w:type="spellEnd"/>
      <w:r w:rsidRPr="00266305">
        <w:rPr>
          <w:rFonts w:ascii="Tahoma" w:hAnsi="Tahoma" w:cs="Tahoma"/>
          <w:sz w:val="20"/>
          <w:szCs w:val="20"/>
        </w:rPr>
        <w:t>;</w:t>
      </w:r>
    </w:p>
    <w:p w:rsidR="00562ECB" w:rsidRPr="00266305" w:rsidRDefault="00562ECB" w:rsidP="00562ECB">
      <w:pPr>
        <w:widowControl/>
        <w:numPr>
          <w:ilvl w:val="0"/>
          <w:numId w:val="3"/>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Сенсор</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влажности</w:t>
      </w:r>
      <w:proofErr w:type="spellEnd"/>
      <w:r w:rsidRPr="00266305">
        <w:rPr>
          <w:rFonts w:ascii="Tahoma" w:hAnsi="Tahoma" w:cs="Tahoma"/>
          <w:sz w:val="20"/>
          <w:szCs w:val="20"/>
        </w:rPr>
        <w:t>;</w:t>
      </w:r>
    </w:p>
    <w:p w:rsidR="00562ECB" w:rsidRPr="00266305" w:rsidRDefault="00562ECB" w:rsidP="00562ECB">
      <w:pPr>
        <w:widowControl/>
        <w:numPr>
          <w:ilvl w:val="0"/>
          <w:numId w:val="3"/>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Автоматическая</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смазка</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фиксированных</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узлов</w:t>
      </w:r>
      <w:proofErr w:type="spellEnd"/>
      <w:r w:rsidRPr="00266305">
        <w:rPr>
          <w:rFonts w:ascii="Tahoma" w:hAnsi="Tahoma" w:cs="Tahoma"/>
          <w:sz w:val="20"/>
          <w:szCs w:val="20"/>
        </w:rPr>
        <w:t>;</w:t>
      </w:r>
    </w:p>
    <w:p w:rsidR="00562ECB" w:rsidRPr="00266305" w:rsidRDefault="00562ECB" w:rsidP="00562ECB">
      <w:pPr>
        <w:widowControl/>
        <w:numPr>
          <w:ilvl w:val="0"/>
          <w:numId w:val="3"/>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Автоматическая</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смазка</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цепей</w:t>
      </w:r>
      <w:proofErr w:type="spellEnd"/>
      <w:r w:rsidRPr="00266305">
        <w:rPr>
          <w:rFonts w:ascii="Tahoma" w:hAnsi="Tahoma" w:cs="Tahoma"/>
          <w:sz w:val="20"/>
          <w:szCs w:val="20"/>
        </w:rPr>
        <w:t>;</w:t>
      </w:r>
    </w:p>
    <w:p w:rsidR="00562ECB" w:rsidRPr="00266305" w:rsidRDefault="00562ECB" w:rsidP="00562ECB">
      <w:pPr>
        <w:widowControl/>
        <w:numPr>
          <w:ilvl w:val="0"/>
          <w:numId w:val="3"/>
        </w:numPr>
        <w:tabs>
          <w:tab w:val="clear" w:pos="720"/>
          <w:tab w:val="num" w:pos="-1134"/>
        </w:tabs>
        <w:ind w:left="-851" w:firstLine="709"/>
        <w:jc w:val="both"/>
        <w:rPr>
          <w:rFonts w:ascii="Tahoma" w:hAnsi="Tahoma" w:cs="Tahoma"/>
          <w:sz w:val="20"/>
          <w:szCs w:val="20"/>
        </w:rPr>
      </w:pPr>
      <w:proofErr w:type="spellStart"/>
      <w:r w:rsidRPr="00266305">
        <w:rPr>
          <w:rFonts w:ascii="Tahoma" w:hAnsi="Tahoma" w:cs="Tahoma"/>
          <w:sz w:val="20"/>
          <w:szCs w:val="20"/>
        </w:rPr>
        <w:t>Промежуточная</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поддержка</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карданного</w:t>
      </w:r>
      <w:proofErr w:type="spellEnd"/>
      <w:r w:rsidRPr="00266305">
        <w:rPr>
          <w:rFonts w:ascii="Tahoma" w:hAnsi="Tahoma" w:cs="Tahoma"/>
          <w:sz w:val="20"/>
          <w:szCs w:val="20"/>
        </w:rPr>
        <w:t xml:space="preserve"> </w:t>
      </w:r>
      <w:proofErr w:type="spellStart"/>
      <w:r w:rsidRPr="00266305">
        <w:rPr>
          <w:rFonts w:ascii="Tahoma" w:hAnsi="Tahoma" w:cs="Tahoma"/>
          <w:sz w:val="20"/>
          <w:szCs w:val="20"/>
        </w:rPr>
        <w:t>вала</w:t>
      </w:r>
      <w:proofErr w:type="spellEnd"/>
    </w:p>
    <w:p w:rsidR="00562ECB" w:rsidRDefault="00562ECB" w:rsidP="00562ECB">
      <w:pPr>
        <w:pStyle w:val="4"/>
        <w:keepNext w:val="0"/>
        <w:keepLines w:val="0"/>
        <w:widowControl w:val="0"/>
        <w:shd w:val="clear" w:color="auto" w:fill="FFFFFF"/>
        <w:spacing w:before="150" w:after="225" w:line="300" w:lineRule="atLeast"/>
        <w:rPr>
          <w:rFonts w:ascii="Arial" w:hAnsi="Arial" w:cs="Arial"/>
          <w:bCs w:val="0"/>
          <w:color w:val="383838"/>
          <w:lang w:val="en-US"/>
        </w:rPr>
      </w:pPr>
    </w:p>
    <w:p w:rsidR="00562ECB" w:rsidRDefault="00562ECB" w:rsidP="00562ECB">
      <w:pPr>
        <w:pStyle w:val="4"/>
        <w:keepNext w:val="0"/>
        <w:keepLines w:val="0"/>
        <w:widowControl w:val="0"/>
        <w:shd w:val="clear" w:color="auto" w:fill="FFFFFF"/>
        <w:spacing w:before="150" w:after="225" w:line="300" w:lineRule="atLeast"/>
        <w:rPr>
          <w:rFonts w:ascii="Arial" w:hAnsi="Arial" w:cs="Arial"/>
          <w:bCs w:val="0"/>
          <w:color w:val="383838"/>
          <w:lang w:val="en-US"/>
        </w:rPr>
      </w:pPr>
    </w:p>
    <w:p w:rsidR="00562ECB" w:rsidRDefault="00562ECB" w:rsidP="00562ECB">
      <w:pPr>
        <w:pStyle w:val="4"/>
        <w:keepNext w:val="0"/>
        <w:keepLines w:val="0"/>
        <w:widowControl w:val="0"/>
        <w:shd w:val="clear" w:color="auto" w:fill="FFFFFF"/>
        <w:spacing w:before="150" w:after="225" w:line="300" w:lineRule="atLeast"/>
        <w:rPr>
          <w:rFonts w:ascii="Arial" w:hAnsi="Arial" w:cs="Arial"/>
          <w:bCs w:val="0"/>
          <w:color w:val="383838"/>
          <w:lang w:val="en-US"/>
        </w:rPr>
      </w:pPr>
    </w:p>
    <w:p w:rsidR="00562ECB" w:rsidRDefault="00562ECB" w:rsidP="00562ECB">
      <w:pPr>
        <w:pStyle w:val="4"/>
        <w:keepNext w:val="0"/>
        <w:keepLines w:val="0"/>
        <w:widowControl w:val="0"/>
        <w:shd w:val="clear" w:color="auto" w:fill="FFFFFF"/>
        <w:spacing w:before="150" w:after="225" w:line="300" w:lineRule="atLeast"/>
        <w:rPr>
          <w:rFonts w:ascii="Arial" w:hAnsi="Arial" w:cs="Arial"/>
          <w:bCs w:val="0"/>
          <w:color w:val="383838"/>
          <w:lang w:val="en-US"/>
        </w:rPr>
      </w:pPr>
    </w:p>
    <w:p w:rsidR="00562ECB" w:rsidRPr="00266305" w:rsidRDefault="00562ECB" w:rsidP="00562ECB">
      <w:pPr>
        <w:pStyle w:val="4"/>
        <w:keepNext w:val="0"/>
        <w:keepLines w:val="0"/>
        <w:widowControl w:val="0"/>
        <w:shd w:val="clear" w:color="auto" w:fill="FFFFFF"/>
        <w:spacing w:before="150" w:after="225" w:line="300" w:lineRule="atLeast"/>
        <w:rPr>
          <w:rFonts w:ascii="Arial" w:hAnsi="Arial" w:cs="Arial"/>
          <w:bCs w:val="0"/>
          <w:color w:val="383838"/>
        </w:rPr>
      </w:pPr>
      <w:r w:rsidRPr="00266305">
        <w:rPr>
          <w:rFonts w:ascii="Arial" w:hAnsi="Arial" w:cs="Arial"/>
          <w:bCs w:val="0"/>
          <w:color w:val="383838"/>
        </w:rPr>
        <w:t xml:space="preserve">Качественные преимущества </w:t>
      </w:r>
      <w:proofErr w:type="spellStart"/>
      <w:r w:rsidRPr="00266305">
        <w:rPr>
          <w:rFonts w:ascii="Arial" w:hAnsi="Arial" w:cs="Arial"/>
          <w:bCs w:val="0"/>
          <w:color w:val="383838"/>
        </w:rPr>
        <w:t>крупнопакующего</w:t>
      </w:r>
      <w:proofErr w:type="spellEnd"/>
      <w:r w:rsidRPr="00266305">
        <w:rPr>
          <w:rFonts w:ascii="Arial" w:hAnsi="Arial" w:cs="Arial"/>
          <w:bCs w:val="0"/>
          <w:color w:val="383838"/>
        </w:rPr>
        <w:t xml:space="preserve"> пресс-подборщика тюкового </w:t>
      </w:r>
      <w:proofErr w:type="spellStart"/>
      <w:r w:rsidRPr="00266305">
        <w:rPr>
          <w:rFonts w:ascii="Arial" w:hAnsi="Arial" w:cs="Arial"/>
          <w:bCs w:val="0"/>
          <w:color w:val="383838"/>
        </w:rPr>
        <w:t>Tukan</w:t>
      </w:r>
      <w:proofErr w:type="spellEnd"/>
      <w:r w:rsidRPr="00266305">
        <w:rPr>
          <w:rFonts w:ascii="Arial" w:hAnsi="Arial" w:cs="Arial"/>
          <w:bCs w:val="0"/>
          <w:color w:val="383838"/>
        </w:rPr>
        <w:t xml:space="preserve"> </w:t>
      </w:r>
      <w:proofErr w:type="spellStart"/>
      <w:r w:rsidRPr="00266305">
        <w:rPr>
          <w:rFonts w:ascii="Arial" w:hAnsi="Arial" w:cs="Arial"/>
          <w:bCs w:val="0"/>
          <w:color w:val="383838"/>
        </w:rPr>
        <w:t>Max</w:t>
      </w:r>
      <w:proofErr w:type="spellEnd"/>
      <w:r w:rsidRPr="00266305">
        <w:rPr>
          <w:rFonts w:ascii="Arial" w:hAnsi="Arial" w:cs="Arial"/>
          <w:bCs w:val="0"/>
          <w:color w:val="383838"/>
        </w:rPr>
        <w:t xml:space="preserve"> 1270</w:t>
      </w:r>
    </w:p>
    <w:tbl>
      <w:tblPr>
        <w:tblW w:w="9796" w:type="dxa"/>
        <w:shd w:val="clear" w:color="auto" w:fill="FFFFFF"/>
        <w:tblCellMar>
          <w:top w:w="15" w:type="dxa"/>
          <w:left w:w="15" w:type="dxa"/>
          <w:bottom w:w="15" w:type="dxa"/>
          <w:right w:w="15" w:type="dxa"/>
        </w:tblCellMar>
        <w:tblLook w:val="04A0"/>
      </w:tblPr>
      <w:tblGrid>
        <w:gridCol w:w="2460"/>
        <w:gridCol w:w="7336"/>
      </w:tblGrid>
      <w:tr w:rsidR="00562ECB" w:rsidRPr="00562ECB" w:rsidTr="00970991">
        <w:tc>
          <w:tcPr>
            <w:tcW w:w="0" w:type="auto"/>
            <w:shd w:val="clear" w:color="auto" w:fill="FFFFFF"/>
            <w:vAlign w:val="center"/>
            <w:hideMark/>
          </w:tcPr>
          <w:p w:rsidR="00562ECB" w:rsidRPr="007617DD" w:rsidRDefault="00562ECB" w:rsidP="00970991">
            <w:pPr>
              <w:rPr>
                <w:rFonts w:ascii="Arial" w:hAnsi="Arial" w:cs="Arial"/>
                <w:color w:val="555555"/>
                <w:sz w:val="20"/>
                <w:szCs w:val="20"/>
              </w:rPr>
            </w:pPr>
            <w:r>
              <w:rPr>
                <w:rFonts w:ascii="Arial" w:hAnsi="Arial" w:cs="Arial"/>
                <w:noProof/>
                <w:color w:val="AA022F"/>
                <w:sz w:val="20"/>
                <w:szCs w:val="20"/>
                <w:lang w:val="ru-RU" w:eastAsia="ru-RU"/>
              </w:rPr>
              <w:drawing>
                <wp:inline distT="0" distB="0" distL="0" distR="0">
                  <wp:extent cx="1524000" cy="923925"/>
                  <wp:effectExtent l="19050" t="0" r="0" b="0"/>
                  <wp:docPr id="3" name="Рисунок 268" descr="Максимальная плотность прессования">
                    <a:hlinkClick xmlns:a="http://schemas.openxmlformats.org/drawingml/2006/main" r:id="rId7" tooltip="&quot;Максимальная плотность пресс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Максимальная плотность прессования">
                            <a:hlinkClick r:id="rId7" tooltip="&quot;Максимальная плотность прессования&quot;"/>
                          </pic:cNvPr>
                          <pic:cNvPicPr>
                            <a:picLocks noChangeAspect="1" noChangeArrowheads="1"/>
                          </pic:cNvPicPr>
                        </pic:nvPicPr>
                        <pic:blipFill>
                          <a:blip r:embed="rId8" cstate="print"/>
                          <a:srcRect/>
                          <a:stretch>
                            <a:fillRect/>
                          </a:stretch>
                        </pic:blipFill>
                        <pic:spPr bwMode="auto">
                          <a:xfrm>
                            <a:off x="0" y="0"/>
                            <a:ext cx="1524000" cy="923925"/>
                          </a:xfrm>
                          <a:prstGeom prst="rect">
                            <a:avLst/>
                          </a:prstGeom>
                          <a:noFill/>
                          <a:ln w="9525">
                            <a:noFill/>
                            <a:miter lim="800000"/>
                            <a:headEnd/>
                            <a:tailEnd/>
                          </a:ln>
                        </pic:spPr>
                      </pic:pic>
                    </a:graphicData>
                  </a:graphic>
                </wp:inline>
              </w:drawing>
            </w:r>
          </w:p>
        </w:tc>
        <w:tc>
          <w:tcPr>
            <w:tcW w:w="7336" w:type="dxa"/>
            <w:shd w:val="clear" w:color="auto" w:fill="FFFFFF"/>
            <w:hideMark/>
          </w:tcPr>
          <w:p w:rsidR="00562ECB" w:rsidRPr="00562ECB" w:rsidRDefault="00562ECB" w:rsidP="00970991">
            <w:pPr>
              <w:rPr>
                <w:rFonts w:ascii="Arial" w:hAnsi="Arial" w:cs="Arial"/>
                <w:color w:val="555555"/>
                <w:sz w:val="20"/>
                <w:szCs w:val="20"/>
                <w:lang w:val="ru-RU"/>
              </w:rPr>
            </w:pPr>
            <w:r w:rsidRPr="00562ECB">
              <w:rPr>
                <w:rFonts w:ascii="Arial" w:hAnsi="Arial" w:cs="Arial"/>
                <w:b/>
                <w:bCs/>
                <w:color w:val="C20336"/>
                <w:sz w:val="20"/>
                <w:szCs w:val="20"/>
                <w:lang w:val="ru-RU"/>
              </w:rPr>
              <w:t>Максимальная плотность прессования</w:t>
            </w:r>
            <w:r w:rsidRPr="00562ECB">
              <w:rPr>
                <w:rFonts w:ascii="Arial" w:hAnsi="Arial" w:cs="Arial"/>
                <w:color w:val="555555"/>
                <w:sz w:val="20"/>
                <w:szCs w:val="20"/>
                <w:lang w:val="ru-RU"/>
              </w:rPr>
              <w:br/>
              <w:t xml:space="preserve">Плотность тюков регулируется четырьмя гидравлическими цилиндрами, которые оказывают постоянное </w:t>
            </w:r>
            <w:proofErr w:type="gramStart"/>
            <w:r w:rsidRPr="00562ECB">
              <w:rPr>
                <w:rFonts w:ascii="Arial" w:hAnsi="Arial" w:cs="Arial"/>
                <w:color w:val="555555"/>
                <w:sz w:val="20"/>
                <w:szCs w:val="20"/>
                <w:lang w:val="ru-RU"/>
              </w:rPr>
              <w:t>давление</w:t>
            </w:r>
            <w:proofErr w:type="gramEnd"/>
            <w:r w:rsidRPr="00562ECB">
              <w:rPr>
                <w:rFonts w:ascii="Arial" w:hAnsi="Arial" w:cs="Arial"/>
                <w:color w:val="555555"/>
                <w:sz w:val="20"/>
                <w:szCs w:val="20"/>
                <w:lang w:val="ru-RU"/>
              </w:rPr>
              <w:t xml:space="preserve"> на тюк обеспечивая максимальную плотность прессования.</w:t>
            </w:r>
          </w:p>
        </w:tc>
      </w:tr>
      <w:tr w:rsidR="00562ECB" w:rsidRPr="00562ECB" w:rsidTr="00970991">
        <w:tc>
          <w:tcPr>
            <w:tcW w:w="0" w:type="auto"/>
            <w:shd w:val="clear" w:color="auto" w:fill="FFFFFF"/>
            <w:vAlign w:val="center"/>
            <w:hideMark/>
          </w:tcPr>
          <w:p w:rsidR="00562ECB" w:rsidRPr="007617DD" w:rsidRDefault="00562ECB" w:rsidP="00970991">
            <w:pPr>
              <w:rPr>
                <w:rFonts w:ascii="Arial" w:hAnsi="Arial" w:cs="Arial"/>
                <w:color w:val="555555"/>
                <w:sz w:val="20"/>
                <w:szCs w:val="20"/>
              </w:rPr>
            </w:pPr>
            <w:r>
              <w:rPr>
                <w:rFonts w:ascii="Arial" w:hAnsi="Arial" w:cs="Arial"/>
                <w:noProof/>
                <w:color w:val="AA022F"/>
                <w:sz w:val="20"/>
                <w:szCs w:val="20"/>
                <w:lang w:val="ru-RU" w:eastAsia="ru-RU"/>
              </w:rPr>
              <w:drawing>
                <wp:inline distT="0" distB="0" distL="0" distR="0">
                  <wp:extent cx="1524000" cy="1066800"/>
                  <wp:effectExtent l="19050" t="0" r="0" b="0"/>
                  <wp:docPr id="4" name="Рисунок 269" descr="http://www.kleverltd.com.opt-images.1c-bitrix-cdn.ru/images/stories/catalog_tech3/10.%20TukanMax/sPrTukanMax2.jpg?14870972199705">
                    <a:hlinkClick xmlns:a="http://schemas.openxmlformats.org/drawingml/2006/main" r:id="rId9" tooltip="&quot;Широкий подборщ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http://www.kleverltd.com.opt-images.1c-bitrix-cdn.ru/images/stories/catalog_tech3/10.%20TukanMax/sPrTukanMax2.jpg?14870972199705">
                            <a:hlinkClick r:id="rId9" tooltip="&quot;Широкий подборщик&quot;"/>
                          </pic:cNvPr>
                          <pic:cNvPicPr>
                            <a:picLocks noChangeAspect="1" noChangeArrowheads="1"/>
                          </pic:cNvPicPr>
                        </pic:nvPicPr>
                        <pic:blipFill>
                          <a:blip r:embed="rId10" cstate="print"/>
                          <a:srcRect/>
                          <a:stretch>
                            <a:fillRect/>
                          </a:stretch>
                        </pic:blipFill>
                        <pic:spPr bwMode="auto">
                          <a:xfrm>
                            <a:off x="0" y="0"/>
                            <a:ext cx="1524000" cy="1066800"/>
                          </a:xfrm>
                          <a:prstGeom prst="rect">
                            <a:avLst/>
                          </a:prstGeom>
                          <a:noFill/>
                          <a:ln w="9525">
                            <a:noFill/>
                            <a:miter lim="800000"/>
                            <a:headEnd/>
                            <a:tailEnd/>
                          </a:ln>
                        </pic:spPr>
                      </pic:pic>
                    </a:graphicData>
                  </a:graphic>
                </wp:inline>
              </w:drawing>
            </w:r>
          </w:p>
        </w:tc>
        <w:tc>
          <w:tcPr>
            <w:tcW w:w="7336" w:type="dxa"/>
            <w:shd w:val="clear" w:color="auto" w:fill="FFFFFF"/>
            <w:hideMark/>
          </w:tcPr>
          <w:p w:rsidR="00562ECB" w:rsidRPr="00562ECB" w:rsidRDefault="00562ECB" w:rsidP="00970991">
            <w:pPr>
              <w:rPr>
                <w:rFonts w:ascii="Arial" w:hAnsi="Arial" w:cs="Arial"/>
                <w:color w:val="555555"/>
                <w:sz w:val="20"/>
                <w:szCs w:val="20"/>
                <w:lang w:val="ru-RU"/>
              </w:rPr>
            </w:pPr>
            <w:r w:rsidRPr="00562ECB">
              <w:rPr>
                <w:rFonts w:ascii="Arial" w:hAnsi="Arial" w:cs="Arial"/>
                <w:b/>
                <w:bCs/>
                <w:color w:val="C20336"/>
                <w:sz w:val="20"/>
                <w:szCs w:val="20"/>
                <w:lang w:val="ru-RU"/>
              </w:rPr>
              <w:t>Широкий подборщик</w:t>
            </w:r>
            <w:r w:rsidRPr="00562ECB">
              <w:rPr>
                <w:rFonts w:ascii="Arial" w:hAnsi="Arial" w:cs="Arial"/>
                <w:color w:val="555555"/>
                <w:sz w:val="20"/>
                <w:szCs w:val="20"/>
                <w:lang w:val="ru-RU"/>
              </w:rPr>
              <w:br/>
              <w:t>Подборщик шириной 2,2 м оснащен двумя резиновыми колесами и управляется гидравликой, это позволяет идеально копировать рельеф поля и работать одинаково эффективно как с широкими, так и с узкими валками сена и соломы.</w:t>
            </w:r>
          </w:p>
        </w:tc>
      </w:tr>
      <w:tr w:rsidR="00562ECB" w:rsidRPr="00562ECB" w:rsidTr="00970991">
        <w:tc>
          <w:tcPr>
            <w:tcW w:w="0" w:type="auto"/>
            <w:shd w:val="clear" w:color="auto" w:fill="FFFFFF"/>
            <w:vAlign w:val="center"/>
            <w:hideMark/>
          </w:tcPr>
          <w:p w:rsidR="00562ECB" w:rsidRPr="007617DD" w:rsidRDefault="00562ECB" w:rsidP="00970991">
            <w:pPr>
              <w:rPr>
                <w:rFonts w:ascii="Arial" w:hAnsi="Arial" w:cs="Arial"/>
                <w:color w:val="555555"/>
                <w:sz w:val="20"/>
                <w:szCs w:val="20"/>
              </w:rPr>
            </w:pPr>
            <w:r>
              <w:rPr>
                <w:rFonts w:ascii="Arial" w:hAnsi="Arial" w:cs="Arial"/>
                <w:noProof/>
                <w:color w:val="AA022F"/>
                <w:sz w:val="20"/>
                <w:szCs w:val="20"/>
                <w:lang w:val="ru-RU" w:eastAsia="ru-RU"/>
              </w:rPr>
              <w:drawing>
                <wp:inline distT="0" distB="0" distL="0" distR="0">
                  <wp:extent cx="1524000" cy="1095375"/>
                  <wp:effectExtent l="19050" t="0" r="0" b="0"/>
                  <wp:docPr id="5" name="Рисунок 270" descr="Трехсот килограммовый маховик служит аккумулятором энергии">
                    <a:hlinkClick xmlns:a="http://schemas.openxmlformats.org/drawingml/2006/main" r:id="rId11" tooltip="&quot;Трехсот килограммовый маховик служит аккумулятором энерг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Трехсот килограммовый маховик служит аккумулятором энергии">
                            <a:hlinkClick r:id="rId11" tooltip="&quot;Трехсот килограммовый маховик служит аккумулятором энергии&quot;"/>
                          </pic:cNvPr>
                          <pic:cNvPicPr>
                            <a:picLocks noChangeAspect="1" noChangeArrowheads="1"/>
                          </pic:cNvPicPr>
                        </pic:nvPicPr>
                        <pic:blipFill>
                          <a:blip r:embed="rId12" cstate="print"/>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tc>
        <w:tc>
          <w:tcPr>
            <w:tcW w:w="7336" w:type="dxa"/>
            <w:shd w:val="clear" w:color="auto" w:fill="FFFFFF"/>
            <w:hideMark/>
          </w:tcPr>
          <w:p w:rsidR="00562ECB" w:rsidRPr="00562ECB" w:rsidRDefault="00562ECB" w:rsidP="00970991">
            <w:pPr>
              <w:rPr>
                <w:rFonts w:ascii="Arial" w:hAnsi="Arial" w:cs="Arial"/>
                <w:color w:val="555555"/>
                <w:sz w:val="20"/>
                <w:szCs w:val="20"/>
                <w:lang w:val="ru-RU"/>
              </w:rPr>
            </w:pPr>
            <w:r w:rsidRPr="00562ECB">
              <w:rPr>
                <w:rFonts w:ascii="Arial" w:hAnsi="Arial" w:cs="Arial"/>
                <w:b/>
                <w:bCs/>
                <w:color w:val="C20336"/>
                <w:sz w:val="20"/>
                <w:szCs w:val="20"/>
                <w:lang w:val="ru-RU"/>
              </w:rPr>
              <w:t>Оптимальная работа маховика</w:t>
            </w:r>
            <w:proofErr w:type="gramStart"/>
            <w:r w:rsidRPr="00562ECB">
              <w:rPr>
                <w:rFonts w:ascii="Arial" w:hAnsi="Arial" w:cs="Arial"/>
                <w:color w:val="555555"/>
                <w:sz w:val="20"/>
                <w:szCs w:val="20"/>
                <w:lang w:val="ru-RU"/>
              </w:rPr>
              <w:br/>
              <w:t>Т</w:t>
            </w:r>
            <w:proofErr w:type="gramEnd"/>
            <w:r w:rsidRPr="00562ECB">
              <w:rPr>
                <w:rFonts w:ascii="Arial" w:hAnsi="Arial" w:cs="Arial"/>
                <w:color w:val="555555"/>
                <w:sz w:val="20"/>
                <w:szCs w:val="20"/>
                <w:lang w:val="ru-RU"/>
              </w:rPr>
              <w:t>рехсот килограммовый маховик служит аккумулятором энергии и позволяет сбалансировать пиковые нагрузки, обеспечивая оптимальную работу узлов и механизмов пресс подборщика.</w:t>
            </w:r>
          </w:p>
        </w:tc>
      </w:tr>
      <w:tr w:rsidR="00562ECB" w:rsidRPr="00562ECB" w:rsidTr="00970991">
        <w:tc>
          <w:tcPr>
            <w:tcW w:w="0" w:type="auto"/>
            <w:shd w:val="clear" w:color="auto" w:fill="FFFFFF"/>
            <w:vAlign w:val="center"/>
            <w:hideMark/>
          </w:tcPr>
          <w:p w:rsidR="00562ECB" w:rsidRPr="007617DD" w:rsidRDefault="00562ECB" w:rsidP="00970991">
            <w:pPr>
              <w:rPr>
                <w:rFonts w:ascii="Arial" w:hAnsi="Arial" w:cs="Arial"/>
                <w:color w:val="555555"/>
                <w:sz w:val="20"/>
                <w:szCs w:val="20"/>
              </w:rPr>
            </w:pPr>
            <w:r>
              <w:rPr>
                <w:rFonts w:ascii="Arial" w:hAnsi="Arial" w:cs="Arial"/>
                <w:noProof/>
                <w:color w:val="AA022F"/>
                <w:sz w:val="20"/>
                <w:szCs w:val="20"/>
                <w:lang w:val="ru-RU" w:eastAsia="ru-RU"/>
              </w:rPr>
              <w:drawing>
                <wp:inline distT="0" distB="0" distL="0" distR="0">
                  <wp:extent cx="1524000" cy="1095375"/>
                  <wp:effectExtent l="19050" t="0" r="0" b="0"/>
                  <wp:docPr id="6" name="Рисунок 271" descr="Желаемая плотность прессования визуально видна из кабины трактора на манометре">
                    <a:hlinkClick xmlns:a="http://schemas.openxmlformats.org/drawingml/2006/main" r:id="rId13" tooltip="&quot;Желаемая плотность прессования визуально видна из кабины трактора на маномет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descr="Желаемая плотность прессования визуально видна из кабины трактора на манометре">
                            <a:hlinkClick r:id="rId13" tooltip="&quot;Желаемая плотность прессования визуально видна из кабины трактора на манометре&quot;"/>
                          </pic:cNvPr>
                          <pic:cNvPicPr>
                            <a:picLocks noChangeAspect="1" noChangeArrowheads="1"/>
                          </pic:cNvPicPr>
                        </pic:nvPicPr>
                        <pic:blipFill>
                          <a:blip r:embed="rId14" cstate="print"/>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tc>
        <w:tc>
          <w:tcPr>
            <w:tcW w:w="7336" w:type="dxa"/>
            <w:shd w:val="clear" w:color="auto" w:fill="FFFFFF"/>
            <w:hideMark/>
          </w:tcPr>
          <w:p w:rsidR="00562ECB" w:rsidRPr="00562ECB" w:rsidRDefault="00562ECB" w:rsidP="00970991">
            <w:pPr>
              <w:rPr>
                <w:rFonts w:ascii="Arial" w:hAnsi="Arial" w:cs="Arial"/>
                <w:color w:val="555555"/>
                <w:sz w:val="20"/>
                <w:szCs w:val="20"/>
                <w:lang w:val="ru-RU"/>
              </w:rPr>
            </w:pPr>
            <w:r w:rsidRPr="00562ECB">
              <w:rPr>
                <w:rFonts w:ascii="Arial" w:hAnsi="Arial" w:cs="Arial"/>
                <w:b/>
                <w:bCs/>
                <w:color w:val="C20336"/>
                <w:sz w:val="20"/>
                <w:szCs w:val="20"/>
                <w:lang w:val="ru-RU"/>
              </w:rPr>
              <w:t>Контроль плотности прессования</w:t>
            </w:r>
            <w:r w:rsidRPr="00562ECB">
              <w:rPr>
                <w:rFonts w:ascii="Arial" w:hAnsi="Arial" w:cs="Arial"/>
                <w:color w:val="555555"/>
                <w:sz w:val="20"/>
                <w:szCs w:val="20"/>
                <w:lang w:val="ru-RU"/>
              </w:rPr>
              <w:br/>
              <w:t>Желаемая плотность прессования визуально видна из кабины трактора на манометре, который установлен в передней части пресс подборщика.</w:t>
            </w:r>
          </w:p>
        </w:tc>
      </w:tr>
      <w:tr w:rsidR="00562ECB" w:rsidRPr="00562ECB" w:rsidTr="00970991">
        <w:tc>
          <w:tcPr>
            <w:tcW w:w="0" w:type="auto"/>
            <w:shd w:val="clear" w:color="auto" w:fill="FFFFFF"/>
            <w:vAlign w:val="center"/>
            <w:hideMark/>
          </w:tcPr>
          <w:p w:rsidR="00562ECB" w:rsidRPr="007617DD" w:rsidRDefault="00562ECB" w:rsidP="00970991">
            <w:pPr>
              <w:rPr>
                <w:rFonts w:ascii="Arial" w:hAnsi="Arial" w:cs="Arial"/>
                <w:color w:val="555555"/>
                <w:sz w:val="20"/>
                <w:szCs w:val="20"/>
              </w:rPr>
            </w:pPr>
            <w:r>
              <w:rPr>
                <w:rFonts w:ascii="Arial" w:hAnsi="Arial" w:cs="Arial"/>
                <w:noProof/>
                <w:color w:val="AA022F"/>
                <w:sz w:val="20"/>
                <w:szCs w:val="20"/>
                <w:lang w:val="ru-RU" w:eastAsia="ru-RU"/>
              </w:rPr>
              <w:drawing>
                <wp:inline distT="0" distB="0" distL="0" distR="0">
                  <wp:extent cx="1524000" cy="1047750"/>
                  <wp:effectExtent l="19050" t="0" r="0" b="0"/>
                  <wp:docPr id="7" name="Рисунок 272" descr="Длительная работа без остановок">
                    <a:hlinkClick xmlns:a="http://schemas.openxmlformats.org/drawingml/2006/main" r:id="rId15" tooltip="&quot;Длительная работа без останово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Длительная работа без остановок">
                            <a:hlinkClick r:id="rId15" tooltip="&quot;Длительная работа без остановок&quot;"/>
                          </pic:cNvPr>
                          <pic:cNvPicPr>
                            <a:picLocks noChangeAspect="1" noChangeArrowheads="1"/>
                          </pic:cNvPicPr>
                        </pic:nvPicPr>
                        <pic:blipFill>
                          <a:blip r:embed="rId16" cstate="print"/>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tc>
        <w:tc>
          <w:tcPr>
            <w:tcW w:w="7336" w:type="dxa"/>
            <w:shd w:val="clear" w:color="auto" w:fill="FFFFFF"/>
            <w:hideMark/>
          </w:tcPr>
          <w:p w:rsidR="00562ECB" w:rsidRPr="00562ECB" w:rsidRDefault="00562ECB" w:rsidP="00970991">
            <w:pPr>
              <w:rPr>
                <w:rFonts w:ascii="Arial" w:hAnsi="Arial" w:cs="Arial"/>
                <w:color w:val="555555"/>
                <w:sz w:val="20"/>
                <w:szCs w:val="20"/>
                <w:lang w:val="ru-RU"/>
              </w:rPr>
            </w:pPr>
            <w:r w:rsidRPr="00562ECB">
              <w:rPr>
                <w:rFonts w:ascii="Arial" w:hAnsi="Arial" w:cs="Arial"/>
                <w:b/>
                <w:bCs/>
                <w:color w:val="C20336"/>
                <w:sz w:val="20"/>
                <w:szCs w:val="20"/>
                <w:lang w:val="ru-RU"/>
              </w:rPr>
              <w:t>Длительная работа без остановок</w:t>
            </w:r>
            <w:r w:rsidRPr="00562ECB">
              <w:rPr>
                <w:rFonts w:ascii="Arial" w:hAnsi="Arial" w:cs="Arial"/>
                <w:color w:val="555555"/>
                <w:sz w:val="20"/>
                <w:szCs w:val="20"/>
                <w:lang w:val="ru-RU"/>
              </w:rPr>
              <w:br/>
              <w:t>Общая вместимость 2-х отсеков под бухты шпагата позволяет вместить до 18 бобин, что обеспечит продолжительную работу пресс подборщика и, следовательно, сэкономить время.</w:t>
            </w:r>
          </w:p>
        </w:tc>
      </w:tr>
      <w:tr w:rsidR="00562ECB" w:rsidRPr="00562ECB" w:rsidTr="00970991">
        <w:tc>
          <w:tcPr>
            <w:tcW w:w="0" w:type="auto"/>
            <w:shd w:val="clear" w:color="auto" w:fill="FFFFFF"/>
            <w:vAlign w:val="center"/>
            <w:hideMark/>
          </w:tcPr>
          <w:p w:rsidR="00562ECB" w:rsidRPr="007617DD" w:rsidRDefault="00562ECB" w:rsidP="00970991">
            <w:pPr>
              <w:rPr>
                <w:rFonts w:ascii="Arial" w:hAnsi="Arial" w:cs="Arial"/>
                <w:color w:val="555555"/>
                <w:sz w:val="20"/>
                <w:szCs w:val="20"/>
              </w:rPr>
            </w:pPr>
            <w:r>
              <w:rPr>
                <w:rFonts w:ascii="Arial" w:hAnsi="Arial" w:cs="Arial"/>
                <w:noProof/>
                <w:color w:val="AA022F"/>
                <w:sz w:val="20"/>
                <w:szCs w:val="20"/>
                <w:lang w:val="ru-RU" w:eastAsia="ru-RU"/>
              </w:rPr>
              <w:drawing>
                <wp:inline distT="0" distB="0" distL="0" distR="0">
                  <wp:extent cx="1524000" cy="1095375"/>
                  <wp:effectExtent l="19050" t="0" r="0" b="0"/>
                  <wp:docPr id="8" name="Рисунок 273" descr="Пресс-подборщик может комплектоваться - стаером (накопителем)">
                    <a:hlinkClick xmlns:a="http://schemas.openxmlformats.org/drawingml/2006/main" r:id="rId17" tooltip="&quot;Пресс-подборщик может комплектоваться - стаером (накопител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Пресс-подборщик может комплектоваться - стаером (накопителем)">
                            <a:hlinkClick r:id="rId17" tooltip="&quot;Пресс-подборщик может комплектоваться - стаером (накопителем)&quot;"/>
                          </pic:cNvPr>
                          <pic:cNvPicPr>
                            <a:picLocks noChangeAspect="1" noChangeArrowheads="1"/>
                          </pic:cNvPicPr>
                        </pic:nvPicPr>
                        <pic:blipFill>
                          <a:blip r:embed="rId18" cstate="print"/>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tc>
        <w:tc>
          <w:tcPr>
            <w:tcW w:w="7336" w:type="dxa"/>
            <w:shd w:val="clear" w:color="auto" w:fill="FFFFFF"/>
            <w:hideMark/>
          </w:tcPr>
          <w:p w:rsidR="00562ECB" w:rsidRPr="00562ECB" w:rsidRDefault="00562ECB" w:rsidP="00970991">
            <w:pPr>
              <w:rPr>
                <w:rFonts w:ascii="Arial" w:hAnsi="Arial" w:cs="Arial"/>
                <w:color w:val="555555"/>
                <w:sz w:val="20"/>
                <w:szCs w:val="20"/>
                <w:lang w:val="ru-RU"/>
              </w:rPr>
            </w:pPr>
            <w:r w:rsidRPr="00562ECB">
              <w:rPr>
                <w:rFonts w:ascii="Arial" w:hAnsi="Arial" w:cs="Arial"/>
                <w:b/>
                <w:bCs/>
                <w:color w:val="C20336"/>
                <w:sz w:val="20"/>
                <w:szCs w:val="20"/>
                <w:lang w:val="ru-RU"/>
              </w:rPr>
              <w:t>Экономия времени и трудозатрат</w:t>
            </w:r>
            <w:r w:rsidRPr="00562ECB">
              <w:rPr>
                <w:rFonts w:ascii="Arial" w:hAnsi="Arial" w:cs="Arial"/>
                <w:color w:val="555555"/>
                <w:sz w:val="20"/>
                <w:szCs w:val="20"/>
                <w:lang w:val="ru-RU"/>
              </w:rPr>
              <w:br/>
              <w:t xml:space="preserve">Пресс-подборщик может комплектоваться - </w:t>
            </w:r>
            <w:proofErr w:type="spellStart"/>
            <w:r w:rsidRPr="00562ECB">
              <w:rPr>
                <w:rFonts w:ascii="Arial" w:hAnsi="Arial" w:cs="Arial"/>
                <w:color w:val="555555"/>
                <w:sz w:val="20"/>
                <w:szCs w:val="20"/>
                <w:lang w:val="ru-RU"/>
              </w:rPr>
              <w:t>стаером</w:t>
            </w:r>
            <w:proofErr w:type="spellEnd"/>
            <w:r w:rsidRPr="00562ECB">
              <w:rPr>
                <w:rFonts w:ascii="Arial" w:hAnsi="Arial" w:cs="Arial"/>
                <w:color w:val="555555"/>
                <w:sz w:val="20"/>
                <w:szCs w:val="20"/>
                <w:lang w:val="ru-RU"/>
              </w:rPr>
              <w:t xml:space="preserve"> (накопителем), который позволяет одновременно компактно выгружать сразу два тюка расположенных друга </w:t>
            </w:r>
            <w:proofErr w:type="gramStart"/>
            <w:r w:rsidRPr="00562ECB">
              <w:rPr>
                <w:rFonts w:ascii="Arial" w:hAnsi="Arial" w:cs="Arial"/>
                <w:color w:val="555555"/>
                <w:sz w:val="20"/>
                <w:szCs w:val="20"/>
                <w:lang w:val="ru-RU"/>
              </w:rPr>
              <w:t>на</w:t>
            </w:r>
            <w:proofErr w:type="gramEnd"/>
            <w:r w:rsidRPr="00562ECB">
              <w:rPr>
                <w:rFonts w:ascii="Arial" w:hAnsi="Arial" w:cs="Arial"/>
                <w:color w:val="555555"/>
                <w:sz w:val="20"/>
                <w:szCs w:val="20"/>
                <w:lang w:val="ru-RU"/>
              </w:rPr>
              <w:t xml:space="preserve"> друг.</w:t>
            </w:r>
          </w:p>
        </w:tc>
      </w:tr>
      <w:tr w:rsidR="00562ECB" w:rsidRPr="00562ECB" w:rsidTr="00970991">
        <w:tc>
          <w:tcPr>
            <w:tcW w:w="0" w:type="auto"/>
            <w:shd w:val="clear" w:color="auto" w:fill="FFFFFF"/>
            <w:vAlign w:val="center"/>
            <w:hideMark/>
          </w:tcPr>
          <w:p w:rsidR="00562ECB" w:rsidRPr="007617DD" w:rsidRDefault="00562ECB" w:rsidP="00970991">
            <w:pPr>
              <w:rPr>
                <w:rFonts w:ascii="Arial" w:hAnsi="Arial" w:cs="Arial"/>
                <w:color w:val="555555"/>
                <w:sz w:val="20"/>
                <w:szCs w:val="20"/>
              </w:rPr>
            </w:pPr>
            <w:r>
              <w:rPr>
                <w:rFonts w:ascii="Arial" w:hAnsi="Arial" w:cs="Arial"/>
                <w:noProof/>
                <w:color w:val="AA022F"/>
                <w:sz w:val="20"/>
                <w:szCs w:val="20"/>
                <w:lang w:val="ru-RU" w:eastAsia="ru-RU"/>
              </w:rPr>
              <w:drawing>
                <wp:inline distT="0" distB="0" distL="0" distR="0">
                  <wp:extent cx="1524000" cy="1095375"/>
                  <wp:effectExtent l="19050" t="0" r="0" b="0"/>
                  <wp:docPr id="9" name="Рисунок 274" descr="Блок управления и контроля">
                    <a:hlinkClick xmlns:a="http://schemas.openxmlformats.org/drawingml/2006/main" r:id="rId19" tooltip="&quot;Блок управления и контро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Блок управления и контроля">
                            <a:hlinkClick r:id="rId19" tooltip="&quot;Блок управления и контроля&quot;"/>
                          </pic:cNvPr>
                          <pic:cNvPicPr>
                            <a:picLocks noChangeAspect="1" noChangeArrowheads="1"/>
                          </pic:cNvPicPr>
                        </pic:nvPicPr>
                        <pic:blipFill>
                          <a:blip r:embed="rId20" cstate="print"/>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tc>
        <w:tc>
          <w:tcPr>
            <w:tcW w:w="7336" w:type="dxa"/>
            <w:shd w:val="clear" w:color="auto" w:fill="FFFFFF"/>
            <w:hideMark/>
          </w:tcPr>
          <w:p w:rsidR="00562ECB" w:rsidRPr="00562ECB" w:rsidRDefault="00562ECB" w:rsidP="00970991">
            <w:pPr>
              <w:rPr>
                <w:rFonts w:ascii="Arial" w:hAnsi="Arial" w:cs="Arial"/>
                <w:color w:val="555555"/>
                <w:sz w:val="20"/>
                <w:szCs w:val="20"/>
                <w:lang w:val="ru-RU"/>
              </w:rPr>
            </w:pPr>
            <w:r w:rsidRPr="00562ECB">
              <w:rPr>
                <w:rFonts w:ascii="Arial" w:hAnsi="Arial" w:cs="Arial"/>
                <w:b/>
                <w:bCs/>
                <w:color w:val="C20336"/>
                <w:sz w:val="20"/>
                <w:szCs w:val="20"/>
                <w:lang w:val="ru-RU"/>
              </w:rPr>
              <w:t xml:space="preserve">Отсутствие </w:t>
            </w:r>
            <w:proofErr w:type="gramStart"/>
            <w:r w:rsidRPr="00562ECB">
              <w:rPr>
                <w:rFonts w:ascii="Arial" w:hAnsi="Arial" w:cs="Arial"/>
                <w:b/>
                <w:bCs/>
                <w:color w:val="C20336"/>
                <w:sz w:val="20"/>
                <w:szCs w:val="20"/>
                <w:lang w:val="ru-RU"/>
              </w:rPr>
              <w:t>моментов, отвлекающих от управления трактором</w:t>
            </w:r>
            <w:r w:rsidRPr="00562ECB">
              <w:rPr>
                <w:rFonts w:ascii="Arial" w:hAnsi="Arial" w:cs="Arial"/>
                <w:color w:val="555555"/>
                <w:sz w:val="20"/>
                <w:szCs w:val="20"/>
                <w:lang w:val="ru-RU"/>
              </w:rPr>
              <w:br/>
              <w:t>Блок управления и контроля установленный в кабине трактора позволяет</w:t>
            </w:r>
            <w:proofErr w:type="gramEnd"/>
            <w:r w:rsidRPr="00562ECB">
              <w:rPr>
                <w:rFonts w:ascii="Arial" w:hAnsi="Arial" w:cs="Arial"/>
                <w:color w:val="555555"/>
                <w:sz w:val="20"/>
                <w:szCs w:val="20"/>
                <w:lang w:val="ru-RU"/>
              </w:rPr>
              <w:t xml:space="preserve"> контролировать: процесс обвязки шпагатом, разгрузку тюков, плотность прессования, частичный или общий электронный подсчет тюков, работу вентиляторов обдува узловязателей.</w:t>
            </w:r>
          </w:p>
        </w:tc>
      </w:tr>
    </w:tbl>
    <w:p w:rsidR="00562ECB" w:rsidRPr="00562ECB" w:rsidRDefault="00562ECB" w:rsidP="00562ECB">
      <w:pPr>
        <w:autoSpaceDE w:val="0"/>
        <w:autoSpaceDN w:val="0"/>
        <w:adjustRightInd w:val="0"/>
        <w:rPr>
          <w:rFonts w:ascii="Tahoma" w:hAnsi="Tahoma" w:cs="Tahoma"/>
          <w:color w:val="2B2A29"/>
          <w:sz w:val="20"/>
          <w:szCs w:val="20"/>
          <w:lang w:val="ru-RU"/>
        </w:rPr>
      </w:pPr>
    </w:p>
    <w:p w:rsidR="00562ECB" w:rsidRPr="00562ECB" w:rsidRDefault="00562ECB" w:rsidP="00562ECB">
      <w:pPr>
        <w:autoSpaceDE w:val="0"/>
        <w:autoSpaceDN w:val="0"/>
        <w:adjustRightInd w:val="0"/>
        <w:rPr>
          <w:rFonts w:ascii="Tahoma" w:hAnsi="Tahoma" w:cs="Tahoma"/>
          <w:color w:val="2B2A29"/>
          <w:sz w:val="20"/>
          <w:szCs w:val="20"/>
          <w:lang w:val="ru-RU"/>
        </w:rPr>
      </w:pPr>
    </w:p>
    <w:p w:rsidR="00562ECB" w:rsidRDefault="00562ECB" w:rsidP="00562ECB">
      <w:pPr>
        <w:autoSpaceDE w:val="0"/>
        <w:autoSpaceDN w:val="0"/>
        <w:adjustRightInd w:val="0"/>
        <w:rPr>
          <w:rFonts w:ascii="Tahoma" w:hAnsi="Tahoma" w:cs="Tahoma"/>
          <w:color w:val="2B2A29"/>
          <w:sz w:val="20"/>
          <w:szCs w:val="20"/>
        </w:rPr>
      </w:pPr>
    </w:p>
    <w:p w:rsidR="00562ECB" w:rsidRDefault="00562ECB" w:rsidP="00562ECB">
      <w:pPr>
        <w:autoSpaceDE w:val="0"/>
        <w:autoSpaceDN w:val="0"/>
        <w:adjustRightInd w:val="0"/>
        <w:rPr>
          <w:rFonts w:ascii="Tahoma" w:hAnsi="Tahoma" w:cs="Tahoma"/>
          <w:color w:val="2B2A29"/>
          <w:sz w:val="20"/>
          <w:szCs w:val="20"/>
        </w:rPr>
      </w:pPr>
    </w:p>
    <w:p w:rsidR="00562ECB" w:rsidRDefault="00562ECB" w:rsidP="00562ECB">
      <w:pPr>
        <w:autoSpaceDE w:val="0"/>
        <w:autoSpaceDN w:val="0"/>
        <w:adjustRightInd w:val="0"/>
        <w:rPr>
          <w:rFonts w:ascii="Tahoma" w:hAnsi="Tahoma" w:cs="Tahoma"/>
          <w:color w:val="2B2A29"/>
          <w:sz w:val="20"/>
          <w:szCs w:val="20"/>
        </w:rPr>
      </w:pPr>
    </w:p>
    <w:p w:rsidR="00562ECB" w:rsidRDefault="00562ECB" w:rsidP="00562ECB">
      <w:pPr>
        <w:autoSpaceDE w:val="0"/>
        <w:autoSpaceDN w:val="0"/>
        <w:adjustRightInd w:val="0"/>
        <w:rPr>
          <w:rFonts w:ascii="Tahoma" w:hAnsi="Tahoma" w:cs="Tahoma"/>
          <w:color w:val="2B2A29"/>
          <w:sz w:val="20"/>
          <w:szCs w:val="20"/>
        </w:rPr>
      </w:pPr>
    </w:p>
    <w:p w:rsidR="00562ECB" w:rsidRPr="00562ECB" w:rsidRDefault="00562ECB" w:rsidP="00562ECB">
      <w:pPr>
        <w:autoSpaceDE w:val="0"/>
        <w:autoSpaceDN w:val="0"/>
        <w:adjustRightInd w:val="0"/>
        <w:rPr>
          <w:rFonts w:ascii="Tahoma" w:hAnsi="Tahoma" w:cs="Tahoma"/>
          <w:color w:val="2B2A29"/>
          <w:sz w:val="20"/>
          <w:szCs w:val="20"/>
        </w:rPr>
      </w:pPr>
    </w:p>
    <w:p w:rsidR="00562ECB" w:rsidRPr="00DA34CC" w:rsidRDefault="00562ECB" w:rsidP="00562ECB">
      <w:pPr>
        <w:rPr>
          <w:rFonts w:ascii="Tahoma" w:hAnsi="Tahoma" w:cs="Tahoma"/>
          <w:b/>
          <w:bCs/>
        </w:rPr>
      </w:pPr>
      <w:proofErr w:type="spellStart"/>
      <w:r w:rsidRPr="00DA34CC">
        <w:rPr>
          <w:rFonts w:ascii="Tahoma" w:hAnsi="Tahoma" w:cs="Tahoma"/>
          <w:b/>
          <w:bCs/>
        </w:rPr>
        <w:lastRenderedPageBreak/>
        <w:t>Техническая</w:t>
      </w:r>
      <w:proofErr w:type="spellEnd"/>
      <w:r w:rsidRPr="00DA34CC">
        <w:rPr>
          <w:rFonts w:ascii="Tahoma" w:hAnsi="Tahoma" w:cs="Tahoma"/>
          <w:b/>
          <w:bCs/>
        </w:rPr>
        <w:t xml:space="preserve"> </w:t>
      </w:r>
      <w:proofErr w:type="spellStart"/>
      <w:r w:rsidRPr="00DA34CC">
        <w:rPr>
          <w:rFonts w:ascii="Tahoma" w:hAnsi="Tahoma" w:cs="Tahoma"/>
          <w:b/>
          <w:bCs/>
        </w:rPr>
        <w:t>информация</w:t>
      </w:r>
      <w:proofErr w:type="spellEnd"/>
    </w:p>
    <w:tbl>
      <w:tblPr>
        <w:tblW w:w="9076" w:type="dxa"/>
        <w:shd w:val="clear" w:color="auto" w:fill="FFFFFF"/>
        <w:tblCellMar>
          <w:top w:w="105" w:type="dxa"/>
          <w:left w:w="105" w:type="dxa"/>
          <w:bottom w:w="105" w:type="dxa"/>
          <w:right w:w="105" w:type="dxa"/>
        </w:tblCellMar>
        <w:tblLook w:val="04A0"/>
      </w:tblPr>
      <w:tblGrid>
        <w:gridCol w:w="4144"/>
        <w:gridCol w:w="1634"/>
        <w:gridCol w:w="1649"/>
        <w:gridCol w:w="1649"/>
      </w:tblGrid>
      <w:tr w:rsidR="00562ECB" w:rsidRPr="007617DD" w:rsidTr="00970991">
        <w:tc>
          <w:tcPr>
            <w:tcW w:w="9076" w:type="dxa"/>
            <w:gridSpan w:val="4"/>
            <w:tcBorders>
              <w:top w:val="single" w:sz="6" w:space="0" w:color="FEB6B1"/>
              <w:left w:val="single" w:sz="6" w:space="0" w:color="FEB6B1"/>
              <w:bottom w:val="single" w:sz="6" w:space="0" w:color="FEB6B1"/>
              <w:right w:val="single" w:sz="6" w:space="0" w:color="FEB6B1"/>
            </w:tcBorders>
            <w:shd w:val="clear" w:color="auto" w:fill="C20336"/>
            <w:tcMar>
              <w:top w:w="90" w:type="dxa"/>
              <w:left w:w="90" w:type="dxa"/>
              <w:bottom w:w="90" w:type="dxa"/>
              <w:right w:w="90" w:type="dxa"/>
            </w:tcMar>
            <w:vAlign w:val="center"/>
            <w:hideMark/>
          </w:tcPr>
          <w:p w:rsidR="00562ECB" w:rsidRPr="006C2BE4" w:rsidRDefault="00562ECB" w:rsidP="00970991">
            <w:pPr>
              <w:jc w:val="center"/>
              <w:rPr>
                <w:rFonts w:ascii="Arial" w:hAnsi="Arial" w:cs="Arial"/>
                <w:b/>
                <w:bCs/>
                <w:color w:val="FFFFFF"/>
                <w:sz w:val="21"/>
                <w:szCs w:val="21"/>
              </w:rPr>
            </w:pPr>
            <w:proofErr w:type="spellStart"/>
            <w:r w:rsidRPr="006C2BE4">
              <w:rPr>
                <w:rFonts w:ascii="Arial" w:hAnsi="Arial" w:cs="Arial"/>
                <w:b/>
                <w:bCs/>
                <w:color w:val="FFFFFF"/>
                <w:sz w:val="21"/>
                <w:szCs w:val="21"/>
              </w:rPr>
              <w:t>Технические</w:t>
            </w:r>
            <w:proofErr w:type="spellEnd"/>
            <w:r w:rsidRPr="006C2BE4">
              <w:rPr>
                <w:rFonts w:ascii="Arial" w:hAnsi="Arial" w:cs="Arial"/>
                <w:b/>
                <w:bCs/>
                <w:color w:val="FFFFFF"/>
                <w:sz w:val="21"/>
                <w:szCs w:val="21"/>
              </w:rPr>
              <w:t xml:space="preserve"> </w:t>
            </w:r>
            <w:proofErr w:type="spellStart"/>
            <w:r w:rsidRPr="006C2BE4">
              <w:rPr>
                <w:rFonts w:ascii="Arial" w:hAnsi="Arial" w:cs="Arial"/>
                <w:b/>
                <w:bCs/>
                <w:color w:val="FFFFFF"/>
                <w:sz w:val="21"/>
                <w:szCs w:val="21"/>
              </w:rPr>
              <w:t>характеристики</w:t>
            </w:r>
            <w:proofErr w:type="spellEnd"/>
            <w:r w:rsidRPr="006C2BE4">
              <w:rPr>
                <w:rFonts w:ascii="Arial" w:hAnsi="Arial" w:cs="Arial"/>
                <w:b/>
                <w:bCs/>
                <w:color w:val="FFFFFF"/>
                <w:sz w:val="21"/>
                <w:szCs w:val="21"/>
              </w:rPr>
              <w:t xml:space="preserve"> </w:t>
            </w:r>
            <w:proofErr w:type="spellStart"/>
            <w:r w:rsidRPr="006C2BE4">
              <w:rPr>
                <w:rFonts w:ascii="Arial" w:hAnsi="Arial" w:cs="Arial"/>
                <w:b/>
                <w:bCs/>
                <w:color w:val="FFFFFF"/>
                <w:sz w:val="21"/>
                <w:szCs w:val="21"/>
              </w:rPr>
              <w:t>Tukan</w:t>
            </w:r>
            <w:proofErr w:type="spellEnd"/>
            <w:r w:rsidRPr="006C2BE4">
              <w:rPr>
                <w:rFonts w:ascii="Arial" w:hAnsi="Arial" w:cs="Arial"/>
                <w:b/>
                <w:bCs/>
                <w:color w:val="FFFFFF"/>
                <w:sz w:val="21"/>
                <w:szCs w:val="21"/>
              </w:rPr>
              <w:t xml:space="preserve"> Max</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rPr>
                <w:rFonts w:ascii="Arial" w:hAnsi="Arial" w:cs="Arial"/>
                <w:color w:val="555555"/>
                <w:sz w:val="20"/>
                <w:szCs w:val="20"/>
              </w:rPr>
            </w:pPr>
            <w:proofErr w:type="spellStart"/>
            <w:r w:rsidRPr="006C2BE4">
              <w:rPr>
                <w:rFonts w:ascii="Arial" w:hAnsi="Arial" w:cs="Arial"/>
                <w:color w:val="555555"/>
                <w:sz w:val="20"/>
                <w:szCs w:val="20"/>
              </w:rPr>
              <w:t>Модель</w:t>
            </w:r>
            <w:proofErr w:type="spellEnd"/>
          </w:p>
        </w:tc>
        <w:tc>
          <w:tcPr>
            <w:tcW w:w="1596"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ППТ-680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ППТ-1260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ППТ-1270</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rPr>
                <w:rFonts w:ascii="Arial" w:hAnsi="Arial" w:cs="Arial"/>
                <w:color w:val="000000"/>
                <w:sz w:val="20"/>
                <w:szCs w:val="20"/>
              </w:rPr>
            </w:pPr>
            <w:proofErr w:type="spellStart"/>
            <w:r w:rsidRPr="006C2BE4">
              <w:rPr>
                <w:rFonts w:ascii="Arial" w:hAnsi="Arial" w:cs="Arial"/>
                <w:color w:val="000000"/>
                <w:sz w:val="20"/>
                <w:szCs w:val="20"/>
              </w:rPr>
              <w:t>Ширина</w:t>
            </w:r>
            <w:proofErr w:type="spellEnd"/>
            <w:r w:rsidRPr="006C2BE4">
              <w:rPr>
                <w:rFonts w:ascii="Arial" w:hAnsi="Arial" w:cs="Arial"/>
                <w:color w:val="000000"/>
                <w:sz w:val="20"/>
                <w:szCs w:val="20"/>
              </w:rPr>
              <w:t xml:space="preserve"> </w:t>
            </w:r>
            <w:proofErr w:type="spellStart"/>
            <w:r w:rsidRPr="006C2BE4">
              <w:rPr>
                <w:rFonts w:ascii="Arial" w:hAnsi="Arial" w:cs="Arial"/>
                <w:color w:val="000000"/>
                <w:sz w:val="20"/>
                <w:szCs w:val="20"/>
              </w:rPr>
              <w:t>подбирающего</w:t>
            </w:r>
            <w:proofErr w:type="spellEnd"/>
            <w:r w:rsidRPr="006C2BE4">
              <w:rPr>
                <w:rFonts w:ascii="Arial" w:hAnsi="Arial" w:cs="Arial"/>
                <w:color w:val="000000"/>
                <w:sz w:val="20"/>
                <w:szCs w:val="20"/>
              </w:rPr>
              <w:t xml:space="preserve"> </w:t>
            </w:r>
            <w:proofErr w:type="spellStart"/>
            <w:r w:rsidRPr="006C2BE4">
              <w:rPr>
                <w:rFonts w:ascii="Arial" w:hAnsi="Arial" w:cs="Arial"/>
                <w:color w:val="000000"/>
                <w:sz w:val="20"/>
                <w:szCs w:val="20"/>
              </w:rPr>
              <w:t>механизма</w:t>
            </w:r>
            <w:proofErr w:type="spellEnd"/>
            <w:r w:rsidRPr="006C2BE4">
              <w:rPr>
                <w:rFonts w:ascii="Arial" w:hAnsi="Arial" w:cs="Arial"/>
                <w:color w:val="000000"/>
                <w:sz w:val="20"/>
                <w:szCs w:val="20"/>
              </w:rPr>
              <w:t xml:space="preserve">, </w:t>
            </w:r>
            <w:proofErr w:type="spellStart"/>
            <w:r w:rsidRPr="006C2BE4">
              <w:rPr>
                <w:rFonts w:ascii="Arial" w:hAnsi="Arial" w:cs="Arial"/>
                <w:color w:val="000000"/>
                <w:sz w:val="20"/>
                <w:szCs w:val="20"/>
              </w:rPr>
              <w:t>мм</w:t>
            </w:r>
            <w:proofErr w:type="spellEnd"/>
            <w:r w:rsidRPr="006C2BE4">
              <w:rPr>
                <w:rFonts w:ascii="Arial" w:hAnsi="Arial" w:cs="Arial"/>
                <w:color w:val="000000"/>
                <w:sz w:val="20"/>
                <w:szCs w:val="20"/>
              </w:rPr>
              <w:t>.</w:t>
            </w:r>
          </w:p>
        </w:tc>
        <w:tc>
          <w:tcPr>
            <w:tcW w:w="1596"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1900</w:t>
            </w:r>
          </w:p>
        </w:tc>
        <w:tc>
          <w:tcPr>
            <w:tcW w:w="0" w:type="auto"/>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2200</w:t>
            </w:r>
          </w:p>
        </w:tc>
        <w:tc>
          <w:tcPr>
            <w:tcW w:w="0" w:type="auto"/>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2200</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562ECB" w:rsidRDefault="00562ECB" w:rsidP="00970991">
            <w:pPr>
              <w:rPr>
                <w:rFonts w:ascii="Arial" w:hAnsi="Arial" w:cs="Arial"/>
                <w:color w:val="555555"/>
                <w:sz w:val="20"/>
                <w:szCs w:val="20"/>
                <w:lang w:val="ru-RU"/>
              </w:rPr>
            </w:pPr>
            <w:r w:rsidRPr="00562ECB">
              <w:rPr>
                <w:rFonts w:ascii="Arial" w:hAnsi="Arial" w:cs="Arial"/>
                <w:color w:val="555555"/>
                <w:sz w:val="20"/>
                <w:szCs w:val="20"/>
                <w:lang w:val="ru-RU"/>
              </w:rPr>
              <w:t xml:space="preserve">Размеры тюка, </w:t>
            </w:r>
            <w:proofErr w:type="gramStart"/>
            <w:r w:rsidRPr="00562ECB">
              <w:rPr>
                <w:rFonts w:ascii="Arial" w:hAnsi="Arial" w:cs="Arial"/>
                <w:color w:val="555555"/>
                <w:sz w:val="20"/>
                <w:szCs w:val="20"/>
                <w:lang w:val="ru-RU"/>
              </w:rPr>
              <w:t>мм</w:t>
            </w:r>
            <w:proofErr w:type="gramEnd"/>
            <w:r w:rsidRPr="00562ECB">
              <w:rPr>
                <w:rFonts w:ascii="Arial" w:hAnsi="Arial" w:cs="Arial"/>
                <w:color w:val="555555"/>
                <w:sz w:val="20"/>
                <w:szCs w:val="20"/>
                <w:lang w:val="ru-RU"/>
              </w:rPr>
              <w:t>:</w:t>
            </w:r>
            <w:r w:rsidRPr="00562ECB">
              <w:rPr>
                <w:rFonts w:ascii="Arial" w:hAnsi="Arial" w:cs="Arial"/>
                <w:color w:val="555555"/>
                <w:sz w:val="20"/>
                <w:szCs w:val="20"/>
                <w:lang w:val="ru-RU"/>
              </w:rPr>
              <w:br/>
              <w:t>Ширина</w:t>
            </w:r>
            <w:r w:rsidRPr="00562ECB">
              <w:rPr>
                <w:rFonts w:ascii="Arial" w:hAnsi="Arial" w:cs="Arial"/>
                <w:color w:val="555555"/>
                <w:sz w:val="20"/>
                <w:szCs w:val="20"/>
                <w:lang w:val="ru-RU"/>
              </w:rPr>
              <w:br/>
              <w:t>Высота</w:t>
            </w:r>
            <w:r w:rsidRPr="00562ECB">
              <w:rPr>
                <w:rFonts w:ascii="Arial" w:hAnsi="Arial" w:cs="Arial"/>
                <w:color w:val="555555"/>
                <w:sz w:val="20"/>
                <w:szCs w:val="20"/>
                <w:lang w:val="ru-RU"/>
              </w:rPr>
              <w:br/>
              <w:t>Длина</w:t>
            </w:r>
            <w:r w:rsidRPr="006C2BE4">
              <w:rPr>
                <w:rFonts w:ascii="Arial" w:hAnsi="Arial" w:cs="Arial"/>
                <w:color w:val="555555"/>
                <w:sz w:val="20"/>
                <w:szCs w:val="20"/>
              </w:rPr>
              <w:t> </w:t>
            </w:r>
          </w:p>
        </w:tc>
        <w:tc>
          <w:tcPr>
            <w:tcW w:w="1596"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562ECB">
              <w:rPr>
                <w:rFonts w:ascii="Arial" w:hAnsi="Arial" w:cs="Arial"/>
                <w:color w:val="555555"/>
                <w:sz w:val="20"/>
                <w:szCs w:val="20"/>
                <w:lang w:val="ru-RU"/>
              </w:rPr>
              <w:br/>
            </w:r>
            <w:r w:rsidRPr="006C2BE4">
              <w:rPr>
                <w:rFonts w:ascii="Arial" w:hAnsi="Arial" w:cs="Arial"/>
                <w:color w:val="555555"/>
                <w:sz w:val="20"/>
                <w:szCs w:val="20"/>
              </w:rPr>
              <w:t>800</w:t>
            </w:r>
            <w:r w:rsidRPr="006C2BE4">
              <w:rPr>
                <w:rFonts w:ascii="Arial" w:hAnsi="Arial" w:cs="Arial"/>
                <w:color w:val="555555"/>
                <w:sz w:val="20"/>
                <w:szCs w:val="20"/>
              </w:rPr>
              <w:br/>
              <w:t>600</w:t>
            </w:r>
            <w:r w:rsidRPr="006C2BE4">
              <w:rPr>
                <w:rFonts w:ascii="Arial" w:hAnsi="Arial" w:cs="Arial"/>
                <w:color w:val="555555"/>
                <w:sz w:val="20"/>
                <w:szCs w:val="20"/>
              </w:rPr>
              <w:br/>
            </w:r>
            <w:proofErr w:type="spellStart"/>
            <w:r w:rsidRPr="006C2BE4">
              <w:rPr>
                <w:rFonts w:ascii="Arial" w:hAnsi="Arial" w:cs="Arial"/>
                <w:color w:val="555555"/>
                <w:sz w:val="20"/>
                <w:szCs w:val="20"/>
              </w:rPr>
              <w:t>от</w:t>
            </w:r>
            <w:proofErr w:type="spellEnd"/>
            <w:r w:rsidRPr="006C2BE4">
              <w:rPr>
                <w:rFonts w:ascii="Arial" w:hAnsi="Arial" w:cs="Arial"/>
                <w:color w:val="555555"/>
                <w:sz w:val="20"/>
                <w:szCs w:val="20"/>
              </w:rPr>
              <w:t xml:space="preserve"> 1000 </w:t>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2500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br/>
              <w:t>1200</w:t>
            </w:r>
            <w:r w:rsidRPr="006C2BE4">
              <w:rPr>
                <w:rFonts w:ascii="Arial" w:hAnsi="Arial" w:cs="Arial"/>
                <w:color w:val="555555"/>
                <w:sz w:val="20"/>
                <w:szCs w:val="20"/>
              </w:rPr>
              <w:br/>
              <w:t>600</w:t>
            </w:r>
            <w:r w:rsidRPr="006C2BE4">
              <w:rPr>
                <w:rFonts w:ascii="Arial" w:hAnsi="Arial" w:cs="Arial"/>
                <w:color w:val="555555"/>
                <w:sz w:val="20"/>
                <w:szCs w:val="20"/>
              </w:rPr>
              <w:br/>
            </w:r>
            <w:proofErr w:type="spellStart"/>
            <w:r w:rsidRPr="006C2BE4">
              <w:rPr>
                <w:rFonts w:ascii="Arial" w:hAnsi="Arial" w:cs="Arial"/>
                <w:color w:val="555555"/>
                <w:sz w:val="20"/>
                <w:szCs w:val="20"/>
              </w:rPr>
              <w:t>от</w:t>
            </w:r>
            <w:proofErr w:type="spellEnd"/>
            <w:r w:rsidRPr="006C2BE4">
              <w:rPr>
                <w:rFonts w:ascii="Arial" w:hAnsi="Arial" w:cs="Arial"/>
                <w:color w:val="555555"/>
                <w:sz w:val="20"/>
                <w:szCs w:val="20"/>
              </w:rPr>
              <w:t xml:space="preserve"> 1000 </w:t>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2500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br/>
              <w:t>1200</w:t>
            </w:r>
            <w:r w:rsidRPr="006C2BE4">
              <w:rPr>
                <w:rFonts w:ascii="Arial" w:hAnsi="Arial" w:cs="Arial"/>
                <w:color w:val="555555"/>
                <w:sz w:val="20"/>
                <w:szCs w:val="20"/>
              </w:rPr>
              <w:br/>
              <w:t>700</w:t>
            </w:r>
            <w:r w:rsidRPr="006C2BE4">
              <w:rPr>
                <w:rFonts w:ascii="Arial" w:hAnsi="Arial" w:cs="Arial"/>
                <w:color w:val="555555"/>
                <w:sz w:val="20"/>
                <w:szCs w:val="20"/>
              </w:rPr>
              <w:br/>
            </w:r>
            <w:proofErr w:type="spellStart"/>
            <w:r w:rsidRPr="006C2BE4">
              <w:rPr>
                <w:rFonts w:ascii="Arial" w:hAnsi="Arial" w:cs="Arial"/>
                <w:color w:val="555555"/>
                <w:sz w:val="20"/>
                <w:szCs w:val="20"/>
              </w:rPr>
              <w:t>от</w:t>
            </w:r>
            <w:proofErr w:type="spellEnd"/>
            <w:r w:rsidRPr="006C2BE4">
              <w:rPr>
                <w:rFonts w:ascii="Arial" w:hAnsi="Arial" w:cs="Arial"/>
                <w:color w:val="555555"/>
                <w:sz w:val="20"/>
                <w:szCs w:val="20"/>
              </w:rPr>
              <w:t xml:space="preserve"> 1000 </w:t>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2500</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562ECB" w:rsidRDefault="00562ECB" w:rsidP="00970991">
            <w:pPr>
              <w:rPr>
                <w:rFonts w:ascii="Arial" w:hAnsi="Arial" w:cs="Arial"/>
                <w:color w:val="000000"/>
                <w:sz w:val="20"/>
                <w:szCs w:val="20"/>
                <w:lang w:val="ru-RU"/>
              </w:rPr>
            </w:pPr>
            <w:r w:rsidRPr="00562ECB">
              <w:rPr>
                <w:rFonts w:ascii="Arial" w:hAnsi="Arial" w:cs="Arial"/>
                <w:color w:val="000000"/>
                <w:sz w:val="20"/>
                <w:szCs w:val="20"/>
                <w:lang w:val="ru-RU"/>
              </w:rPr>
              <w:t xml:space="preserve">Плотность тюков, </w:t>
            </w:r>
            <w:proofErr w:type="gramStart"/>
            <w:r w:rsidRPr="00562ECB">
              <w:rPr>
                <w:rFonts w:ascii="Arial" w:hAnsi="Arial" w:cs="Arial"/>
                <w:color w:val="000000"/>
                <w:sz w:val="20"/>
                <w:szCs w:val="20"/>
                <w:lang w:val="ru-RU"/>
              </w:rPr>
              <w:t>кг</w:t>
            </w:r>
            <w:proofErr w:type="gramEnd"/>
            <w:r w:rsidRPr="00562ECB">
              <w:rPr>
                <w:rFonts w:ascii="Arial" w:hAnsi="Arial" w:cs="Arial"/>
                <w:color w:val="000000"/>
                <w:sz w:val="20"/>
                <w:szCs w:val="20"/>
                <w:lang w:val="ru-RU"/>
              </w:rPr>
              <w:t>/м</w:t>
            </w:r>
            <w:r w:rsidRPr="00562ECB">
              <w:rPr>
                <w:rFonts w:ascii="Arial" w:hAnsi="Arial" w:cs="Arial"/>
                <w:color w:val="000000"/>
                <w:sz w:val="20"/>
                <w:vertAlign w:val="superscript"/>
                <w:lang w:val="ru-RU"/>
              </w:rPr>
              <w:t>3</w:t>
            </w:r>
            <w:r w:rsidRPr="00562ECB">
              <w:rPr>
                <w:rFonts w:ascii="Arial" w:hAnsi="Arial" w:cs="Arial"/>
                <w:color w:val="000000"/>
                <w:sz w:val="20"/>
                <w:szCs w:val="20"/>
                <w:lang w:val="ru-RU"/>
              </w:rPr>
              <w:t>:</w:t>
            </w:r>
            <w:r w:rsidRPr="00562ECB">
              <w:rPr>
                <w:rFonts w:ascii="Arial" w:hAnsi="Arial" w:cs="Arial"/>
                <w:color w:val="000000"/>
                <w:sz w:val="20"/>
                <w:szCs w:val="20"/>
                <w:lang w:val="ru-RU"/>
              </w:rPr>
              <w:br/>
              <w:t>Сено</w:t>
            </w:r>
            <w:r w:rsidRPr="00562ECB">
              <w:rPr>
                <w:rFonts w:ascii="Arial" w:hAnsi="Arial" w:cs="Arial"/>
                <w:color w:val="000000"/>
                <w:sz w:val="20"/>
                <w:szCs w:val="20"/>
                <w:lang w:val="ru-RU"/>
              </w:rPr>
              <w:br/>
              <w:t>солома</w:t>
            </w:r>
          </w:p>
        </w:tc>
        <w:tc>
          <w:tcPr>
            <w:tcW w:w="4984" w:type="dxa"/>
            <w:gridSpan w:val="3"/>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562ECB">
              <w:rPr>
                <w:rFonts w:ascii="Arial" w:hAnsi="Arial" w:cs="Arial"/>
                <w:color w:val="000000"/>
                <w:sz w:val="20"/>
                <w:szCs w:val="20"/>
                <w:lang w:val="ru-RU"/>
              </w:rPr>
              <w:br/>
            </w:r>
            <w:r w:rsidRPr="006C2BE4">
              <w:rPr>
                <w:rFonts w:ascii="Arial" w:hAnsi="Arial" w:cs="Arial"/>
                <w:color w:val="000000"/>
                <w:sz w:val="20"/>
                <w:szCs w:val="20"/>
              </w:rPr>
              <w:t>210-260</w:t>
            </w:r>
            <w:r w:rsidRPr="006C2BE4">
              <w:rPr>
                <w:rFonts w:ascii="Arial" w:hAnsi="Arial" w:cs="Arial"/>
                <w:color w:val="000000"/>
                <w:sz w:val="20"/>
                <w:szCs w:val="20"/>
              </w:rPr>
              <w:br/>
              <w:t>120-150</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562ECB" w:rsidRDefault="00562ECB" w:rsidP="00970991">
            <w:pPr>
              <w:rPr>
                <w:rFonts w:ascii="Arial" w:hAnsi="Arial" w:cs="Arial"/>
                <w:color w:val="555555"/>
                <w:sz w:val="20"/>
                <w:szCs w:val="20"/>
                <w:lang w:val="ru-RU"/>
              </w:rPr>
            </w:pPr>
            <w:r w:rsidRPr="00562ECB">
              <w:rPr>
                <w:rFonts w:ascii="Arial" w:hAnsi="Arial" w:cs="Arial"/>
                <w:color w:val="555555"/>
                <w:sz w:val="20"/>
                <w:szCs w:val="20"/>
                <w:lang w:val="ru-RU"/>
              </w:rPr>
              <w:t xml:space="preserve">Вес тюка, </w:t>
            </w:r>
            <w:proofErr w:type="gramStart"/>
            <w:r w:rsidRPr="00562ECB">
              <w:rPr>
                <w:rFonts w:ascii="Arial" w:hAnsi="Arial" w:cs="Arial"/>
                <w:color w:val="555555"/>
                <w:sz w:val="20"/>
                <w:szCs w:val="20"/>
                <w:lang w:val="ru-RU"/>
              </w:rPr>
              <w:t>кг</w:t>
            </w:r>
            <w:proofErr w:type="gramEnd"/>
            <w:r w:rsidRPr="00562ECB">
              <w:rPr>
                <w:rFonts w:ascii="Arial" w:hAnsi="Arial" w:cs="Arial"/>
                <w:color w:val="555555"/>
                <w:sz w:val="20"/>
                <w:szCs w:val="20"/>
                <w:lang w:val="ru-RU"/>
              </w:rPr>
              <w:t>.</w:t>
            </w:r>
            <w:r w:rsidRPr="00562ECB">
              <w:rPr>
                <w:rFonts w:ascii="Arial" w:hAnsi="Arial" w:cs="Arial"/>
                <w:color w:val="555555"/>
                <w:sz w:val="20"/>
                <w:szCs w:val="20"/>
                <w:lang w:val="ru-RU"/>
              </w:rPr>
              <w:br/>
              <w:t>Сено</w:t>
            </w:r>
            <w:r w:rsidRPr="00562ECB">
              <w:rPr>
                <w:rFonts w:ascii="Arial" w:hAnsi="Arial" w:cs="Arial"/>
                <w:color w:val="555555"/>
                <w:sz w:val="20"/>
                <w:szCs w:val="20"/>
                <w:lang w:val="ru-RU"/>
              </w:rPr>
              <w:br/>
              <w:t>Солома</w:t>
            </w:r>
          </w:p>
        </w:tc>
        <w:tc>
          <w:tcPr>
            <w:tcW w:w="1596"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562ECB">
              <w:rPr>
                <w:rFonts w:ascii="Arial" w:hAnsi="Arial" w:cs="Arial"/>
                <w:color w:val="555555"/>
                <w:sz w:val="20"/>
                <w:szCs w:val="20"/>
                <w:lang w:val="ru-RU"/>
              </w:rPr>
              <w:br/>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300</w:t>
            </w:r>
            <w:r w:rsidRPr="006C2BE4">
              <w:rPr>
                <w:rFonts w:ascii="Arial" w:hAnsi="Arial" w:cs="Arial"/>
                <w:color w:val="555555"/>
                <w:sz w:val="20"/>
                <w:szCs w:val="20"/>
              </w:rPr>
              <w:br/>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180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br/>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470</w:t>
            </w:r>
            <w:r w:rsidRPr="006C2BE4">
              <w:rPr>
                <w:rFonts w:ascii="Arial" w:hAnsi="Arial" w:cs="Arial"/>
                <w:color w:val="555555"/>
                <w:sz w:val="20"/>
                <w:szCs w:val="20"/>
              </w:rPr>
              <w:br/>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270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br/>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550</w:t>
            </w:r>
            <w:r w:rsidRPr="006C2BE4">
              <w:rPr>
                <w:rFonts w:ascii="Arial" w:hAnsi="Arial" w:cs="Arial"/>
                <w:color w:val="555555"/>
                <w:sz w:val="20"/>
                <w:szCs w:val="20"/>
              </w:rPr>
              <w:br/>
            </w:r>
            <w:proofErr w:type="spellStart"/>
            <w:r w:rsidRPr="006C2BE4">
              <w:rPr>
                <w:rFonts w:ascii="Arial" w:hAnsi="Arial" w:cs="Arial"/>
                <w:color w:val="555555"/>
                <w:sz w:val="20"/>
                <w:szCs w:val="20"/>
              </w:rPr>
              <w:t>До</w:t>
            </w:r>
            <w:proofErr w:type="spellEnd"/>
            <w:r w:rsidRPr="006C2BE4">
              <w:rPr>
                <w:rFonts w:ascii="Arial" w:hAnsi="Arial" w:cs="Arial"/>
                <w:color w:val="555555"/>
                <w:sz w:val="20"/>
                <w:szCs w:val="20"/>
              </w:rPr>
              <w:t xml:space="preserve"> 340</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rPr>
                <w:rFonts w:ascii="Arial" w:hAnsi="Arial" w:cs="Arial"/>
                <w:color w:val="000000"/>
                <w:sz w:val="20"/>
                <w:szCs w:val="20"/>
              </w:rPr>
            </w:pPr>
            <w:proofErr w:type="spellStart"/>
            <w:r w:rsidRPr="006C2BE4">
              <w:rPr>
                <w:rFonts w:ascii="Arial" w:hAnsi="Arial" w:cs="Arial"/>
                <w:color w:val="000000"/>
                <w:sz w:val="20"/>
                <w:szCs w:val="20"/>
              </w:rPr>
              <w:t>Количество</w:t>
            </w:r>
            <w:proofErr w:type="spellEnd"/>
            <w:r w:rsidRPr="006C2BE4">
              <w:rPr>
                <w:rFonts w:ascii="Arial" w:hAnsi="Arial" w:cs="Arial"/>
                <w:color w:val="000000"/>
                <w:sz w:val="20"/>
                <w:szCs w:val="20"/>
              </w:rPr>
              <w:t xml:space="preserve"> </w:t>
            </w:r>
            <w:proofErr w:type="spellStart"/>
            <w:r w:rsidRPr="006C2BE4">
              <w:rPr>
                <w:rFonts w:ascii="Arial" w:hAnsi="Arial" w:cs="Arial"/>
                <w:color w:val="000000"/>
                <w:sz w:val="20"/>
                <w:szCs w:val="20"/>
              </w:rPr>
              <w:t>узловязателей</w:t>
            </w:r>
            <w:proofErr w:type="spellEnd"/>
            <w:r w:rsidRPr="006C2BE4">
              <w:rPr>
                <w:rFonts w:ascii="Arial" w:hAnsi="Arial" w:cs="Arial"/>
                <w:color w:val="000000"/>
                <w:sz w:val="20"/>
                <w:szCs w:val="20"/>
              </w:rPr>
              <w:t xml:space="preserve">, </w:t>
            </w:r>
            <w:proofErr w:type="spellStart"/>
            <w:r w:rsidRPr="006C2BE4">
              <w:rPr>
                <w:rFonts w:ascii="Arial" w:hAnsi="Arial" w:cs="Arial"/>
                <w:color w:val="000000"/>
                <w:sz w:val="20"/>
                <w:szCs w:val="20"/>
              </w:rPr>
              <w:t>шт</w:t>
            </w:r>
            <w:proofErr w:type="spellEnd"/>
            <w:r w:rsidRPr="006C2BE4">
              <w:rPr>
                <w:rFonts w:ascii="Arial" w:hAnsi="Arial" w:cs="Arial"/>
                <w:color w:val="000000"/>
                <w:sz w:val="20"/>
                <w:szCs w:val="20"/>
              </w:rPr>
              <w:t>.</w:t>
            </w:r>
          </w:p>
        </w:tc>
        <w:tc>
          <w:tcPr>
            <w:tcW w:w="1596"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4</w:t>
            </w:r>
          </w:p>
        </w:tc>
        <w:tc>
          <w:tcPr>
            <w:tcW w:w="0" w:type="auto"/>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5</w:t>
            </w:r>
          </w:p>
        </w:tc>
        <w:tc>
          <w:tcPr>
            <w:tcW w:w="0" w:type="auto"/>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6</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rPr>
                <w:rFonts w:ascii="Arial" w:hAnsi="Arial" w:cs="Arial"/>
                <w:color w:val="555555"/>
                <w:sz w:val="20"/>
                <w:szCs w:val="20"/>
              </w:rPr>
            </w:pPr>
            <w:proofErr w:type="spellStart"/>
            <w:r w:rsidRPr="006C2BE4">
              <w:rPr>
                <w:rFonts w:ascii="Arial" w:hAnsi="Arial" w:cs="Arial"/>
                <w:color w:val="555555"/>
                <w:sz w:val="20"/>
                <w:szCs w:val="20"/>
              </w:rPr>
              <w:t>Система</w:t>
            </w:r>
            <w:proofErr w:type="spellEnd"/>
            <w:r w:rsidRPr="006C2BE4">
              <w:rPr>
                <w:rFonts w:ascii="Arial" w:hAnsi="Arial" w:cs="Arial"/>
                <w:color w:val="555555"/>
                <w:sz w:val="20"/>
                <w:szCs w:val="20"/>
              </w:rPr>
              <w:t xml:space="preserve"> </w:t>
            </w:r>
            <w:proofErr w:type="spellStart"/>
            <w:r w:rsidRPr="006C2BE4">
              <w:rPr>
                <w:rFonts w:ascii="Arial" w:hAnsi="Arial" w:cs="Arial"/>
                <w:color w:val="555555"/>
                <w:sz w:val="20"/>
                <w:szCs w:val="20"/>
              </w:rPr>
              <w:t>очистки</w:t>
            </w:r>
            <w:proofErr w:type="spellEnd"/>
            <w:r w:rsidRPr="006C2BE4">
              <w:rPr>
                <w:rFonts w:ascii="Arial" w:hAnsi="Arial" w:cs="Arial"/>
                <w:color w:val="555555"/>
                <w:sz w:val="20"/>
                <w:szCs w:val="20"/>
              </w:rPr>
              <w:t xml:space="preserve"> </w:t>
            </w:r>
            <w:proofErr w:type="spellStart"/>
            <w:r w:rsidRPr="006C2BE4">
              <w:rPr>
                <w:rFonts w:ascii="Arial" w:hAnsi="Arial" w:cs="Arial"/>
                <w:color w:val="555555"/>
                <w:sz w:val="20"/>
                <w:szCs w:val="20"/>
              </w:rPr>
              <w:t>узловязателей</w:t>
            </w:r>
            <w:proofErr w:type="spellEnd"/>
          </w:p>
        </w:tc>
        <w:tc>
          <w:tcPr>
            <w:tcW w:w="1596"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 xml:space="preserve">2 </w:t>
            </w:r>
            <w:proofErr w:type="spellStart"/>
            <w:r w:rsidRPr="006C2BE4">
              <w:rPr>
                <w:rFonts w:ascii="Arial" w:hAnsi="Arial" w:cs="Arial"/>
                <w:color w:val="555555"/>
                <w:sz w:val="20"/>
                <w:szCs w:val="20"/>
              </w:rPr>
              <w:t>вентилятора</w:t>
            </w:r>
            <w:proofErr w:type="spellEnd"/>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 xml:space="preserve">3 </w:t>
            </w:r>
            <w:proofErr w:type="spellStart"/>
            <w:r w:rsidRPr="006C2BE4">
              <w:rPr>
                <w:rFonts w:ascii="Arial" w:hAnsi="Arial" w:cs="Arial"/>
                <w:color w:val="555555"/>
                <w:sz w:val="20"/>
                <w:szCs w:val="20"/>
              </w:rPr>
              <w:t>вентилятора</w:t>
            </w:r>
            <w:proofErr w:type="spellEnd"/>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 xml:space="preserve">3 </w:t>
            </w:r>
            <w:proofErr w:type="spellStart"/>
            <w:r w:rsidRPr="006C2BE4">
              <w:rPr>
                <w:rFonts w:ascii="Arial" w:hAnsi="Arial" w:cs="Arial"/>
                <w:color w:val="555555"/>
                <w:sz w:val="20"/>
                <w:szCs w:val="20"/>
              </w:rPr>
              <w:t>вентилятора</w:t>
            </w:r>
            <w:proofErr w:type="spellEnd"/>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562ECB" w:rsidRDefault="00562ECB" w:rsidP="00970991">
            <w:pPr>
              <w:rPr>
                <w:rFonts w:ascii="Arial" w:hAnsi="Arial" w:cs="Arial"/>
                <w:color w:val="000000"/>
                <w:sz w:val="20"/>
                <w:szCs w:val="20"/>
                <w:lang w:val="ru-RU"/>
              </w:rPr>
            </w:pPr>
            <w:r w:rsidRPr="00562ECB">
              <w:rPr>
                <w:rFonts w:ascii="Arial" w:hAnsi="Arial" w:cs="Arial"/>
                <w:color w:val="000000"/>
                <w:sz w:val="20"/>
                <w:szCs w:val="20"/>
                <w:lang w:val="ru-RU"/>
              </w:rPr>
              <w:t xml:space="preserve">Частота хода поршня, </w:t>
            </w:r>
            <w:proofErr w:type="gramStart"/>
            <w:r w:rsidRPr="00562ECB">
              <w:rPr>
                <w:rFonts w:ascii="Arial" w:hAnsi="Arial" w:cs="Arial"/>
                <w:color w:val="000000"/>
                <w:sz w:val="20"/>
                <w:szCs w:val="20"/>
                <w:lang w:val="ru-RU"/>
              </w:rPr>
              <w:t>в</w:t>
            </w:r>
            <w:proofErr w:type="gramEnd"/>
            <w:r w:rsidRPr="00562ECB">
              <w:rPr>
                <w:rFonts w:ascii="Arial" w:hAnsi="Arial" w:cs="Arial"/>
                <w:color w:val="000000"/>
                <w:sz w:val="20"/>
                <w:szCs w:val="20"/>
                <w:lang w:val="ru-RU"/>
              </w:rPr>
              <w:t xml:space="preserve"> мин.</w:t>
            </w:r>
          </w:p>
        </w:tc>
        <w:tc>
          <w:tcPr>
            <w:tcW w:w="4984" w:type="dxa"/>
            <w:gridSpan w:val="3"/>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52</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rPr>
                <w:rFonts w:ascii="Arial" w:hAnsi="Arial" w:cs="Arial"/>
                <w:color w:val="555555"/>
                <w:sz w:val="20"/>
                <w:szCs w:val="20"/>
              </w:rPr>
            </w:pPr>
            <w:proofErr w:type="spellStart"/>
            <w:r w:rsidRPr="006C2BE4">
              <w:rPr>
                <w:rFonts w:ascii="Arial" w:hAnsi="Arial" w:cs="Arial"/>
                <w:color w:val="555555"/>
                <w:sz w:val="20"/>
                <w:szCs w:val="20"/>
              </w:rPr>
              <w:t>Тормозная</w:t>
            </w:r>
            <w:proofErr w:type="spellEnd"/>
            <w:r w:rsidRPr="006C2BE4">
              <w:rPr>
                <w:rFonts w:ascii="Arial" w:hAnsi="Arial" w:cs="Arial"/>
                <w:color w:val="555555"/>
                <w:sz w:val="20"/>
                <w:szCs w:val="20"/>
              </w:rPr>
              <w:t xml:space="preserve"> </w:t>
            </w:r>
            <w:proofErr w:type="spellStart"/>
            <w:r w:rsidRPr="006C2BE4">
              <w:rPr>
                <w:rFonts w:ascii="Arial" w:hAnsi="Arial" w:cs="Arial"/>
                <w:color w:val="555555"/>
                <w:sz w:val="20"/>
                <w:szCs w:val="20"/>
              </w:rPr>
              <w:t>система</w:t>
            </w:r>
            <w:proofErr w:type="spellEnd"/>
          </w:p>
        </w:tc>
        <w:tc>
          <w:tcPr>
            <w:tcW w:w="4984" w:type="dxa"/>
            <w:gridSpan w:val="3"/>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proofErr w:type="spellStart"/>
            <w:r w:rsidRPr="006C2BE4">
              <w:rPr>
                <w:rFonts w:ascii="Arial" w:hAnsi="Arial" w:cs="Arial"/>
                <w:color w:val="555555"/>
                <w:sz w:val="20"/>
                <w:szCs w:val="20"/>
              </w:rPr>
              <w:t>Гидравлическая</w:t>
            </w:r>
            <w:proofErr w:type="spellEnd"/>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rPr>
                <w:rFonts w:ascii="Arial" w:hAnsi="Arial" w:cs="Arial"/>
                <w:color w:val="000000"/>
                <w:sz w:val="20"/>
                <w:szCs w:val="20"/>
              </w:rPr>
            </w:pPr>
            <w:r w:rsidRPr="006C2BE4">
              <w:rPr>
                <w:rFonts w:ascii="Arial" w:hAnsi="Arial" w:cs="Arial"/>
                <w:color w:val="000000"/>
                <w:sz w:val="20"/>
                <w:szCs w:val="20"/>
              </w:rPr>
              <w:t xml:space="preserve">ВОМ </w:t>
            </w:r>
            <w:proofErr w:type="spellStart"/>
            <w:r w:rsidRPr="006C2BE4">
              <w:rPr>
                <w:rFonts w:ascii="Arial" w:hAnsi="Arial" w:cs="Arial"/>
                <w:color w:val="000000"/>
                <w:sz w:val="20"/>
                <w:szCs w:val="20"/>
              </w:rPr>
              <w:t>трактора</w:t>
            </w:r>
            <w:proofErr w:type="spellEnd"/>
            <w:r w:rsidRPr="006C2BE4">
              <w:rPr>
                <w:rFonts w:ascii="Arial" w:hAnsi="Arial" w:cs="Arial"/>
                <w:color w:val="000000"/>
                <w:sz w:val="20"/>
                <w:szCs w:val="20"/>
              </w:rPr>
              <w:t xml:space="preserve">, </w:t>
            </w:r>
            <w:proofErr w:type="spellStart"/>
            <w:r w:rsidRPr="006C2BE4">
              <w:rPr>
                <w:rFonts w:ascii="Arial" w:hAnsi="Arial" w:cs="Arial"/>
                <w:color w:val="000000"/>
                <w:sz w:val="20"/>
                <w:szCs w:val="20"/>
              </w:rPr>
              <w:t>об</w:t>
            </w:r>
            <w:proofErr w:type="spellEnd"/>
            <w:r w:rsidRPr="006C2BE4">
              <w:rPr>
                <w:rFonts w:ascii="Arial" w:hAnsi="Arial" w:cs="Arial"/>
                <w:color w:val="000000"/>
                <w:sz w:val="20"/>
                <w:szCs w:val="20"/>
              </w:rPr>
              <w:t>/</w:t>
            </w:r>
            <w:proofErr w:type="spellStart"/>
            <w:r w:rsidRPr="006C2BE4">
              <w:rPr>
                <w:rFonts w:ascii="Arial" w:hAnsi="Arial" w:cs="Arial"/>
                <w:color w:val="000000"/>
                <w:sz w:val="20"/>
                <w:szCs w:val="20"/>
              </w:rPr>
              <w:t>мин</w:t>
            </w:r>
            <w:proofErr w:type="spellEnd"/>
            <w:r w:rsidRPr="006C2BE4">
              <w:rPr>
                <w:rFonts w:ascii="Arial" w:hAnsi="Arial" w:cs="Arial"/>
                <w:color w:val="000000"/>
                <w:sz w:val="20"/>
                <w:szCs w:val="20"/>
              </w:rPr>
              <w:t>.</w:t>
            </w:r>
          </w:p>
        </w:tc>
        <w:tc>
          <w:tcPr>
            <w:tcW w:w="4984" w:type="dxa"/>
            <w:gridSpan w:val="3"/>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1000</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562ECB" w:rsidRDefault="00562ECB" w:rsidP="00970991">
            <w:pPr>
              <w:rPr>
                <w:rFonts w:ascii="Arial" w:hAnsi="Arial" w:cs="Arial"/>
                <w:color w:val="555555"/>
                <w:sz w:val="20"/>
                <w:szCs w:val="20"/>
                <w:lang w:val="ru-RU"/>
              </w:rPr>
            </w:pPr>
            <w:r w:rsidRPr="00562ECB">
              <w:rPr>
                <w:rFonts w:ascii="Arial" w:hAnsi="Arial" w:cs="Arial"/>
                <w:color w:val="555555"/>
                <w:sz w:val="20"/>
                <w:szCs w:val="20"/>
                <w:lang w:val="ru-RU"/>
              </w:rPr>
              <w:t xml:space="preserve">Потребляемая мощность, </w:t>
            </w:r>
            <w:proofErr w:type="gramStart"/>
            <w:r w:rsidRPr="00562ECB">
              <w:rPr>
                <w:rFonts w:ascii="Arial" w:hAnsi="Arial" w:cs="Arial"/>
                <w:color w:val="555555"/>
                <w:sz w:val="20"/>
                <w:szCs w:val="20"/>
                <w:lang w:val="ru-RU"/>
              </w:rPr>
              <w:t>л</w:t>
            </w:r>
            <w:proofErr w:type="gramEnd"/>
            <w:r w:rsidRPr="00562ECB">
              <w:rPr>
                <w:rFonts w:ascii="Arial" w:hAnsi="Arial" w:cs="Arial"/>
                <w:color w:val="555555"/>
                <w:sz w:val="20"/>
                <w:szCs w:val="20"/>
                <w:lang w:val="ru-RU"/>
              </w:rPr>
              <w:t>.с./кв.</w:t>
            </w:r>
          </w:p>
        </w:tc>
        <w:tc>
          <w:tcPr>
            <w:tcW w:w="1596"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70/52</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85/61</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100/75</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562ECB" w:rsidRDefault="00562ECB" w:rsidP="00970991">
            <w:pPr>
              <w:rPr>
                <w:rFonts w:ascii="Arial" w:hAnsi="Arial" w:cs="Arial"/>
                <w:color w:val="000000"/>
                <w:sz w:val="20"/>
                <w:szCs w:val="20"/>
                <w:lang w:val="ru-RU"/>
              </w:rPr>
            </w:pPr>
            <w:r w:rsidRPr="00562ECB">
              <w:rPr>
                <w:rFonts w:ascii="Arial" w:hAnsi="Arial" w:cs="Arial"/>
                <w:color w:val="000000"/>
                <w:sz w:val="20"/>
                <w:szCs w:val="20"/>
                <w:lang w:val="ru-RU"/>
              </w:rPr>
              <w:t xml:space="preserve">Размеры: длина/ширина/высота, </w:t>
            </w:r>
            <w:proofErr w:type="gramStart"/>
            <w:r w:rsidRPr="00562ECB">
              <w:rPr>
                <w:rFonts w:ascii="Arial" w:hAnsi="Arial" w:cs="Arial"/>
                <w:color w:val="000000"/>
                <w:sz w:val="20"/>
                <w:szCs w:val="20"/>
                <w:lang w:val="ru-RU"/>
              </w:rPr>
              <w:t>мм</w:t>
            </w:r>
            <w:proofErr w:type="gramEnd"/>
            <w:r w:rsidRPr="00562ECB">
              <w:rPr>
                <w:rFonts w:ascii="Arial" w:hAnsi="Arial" w:cs="Arial"/>
                <w:color w:val="000000"/>
                <w:sz w:val="20"/>
                <w:szCs w:val="20"/>
                <w:lang w:val="ru-RU"/>
              </w:rPr>
              <w:t>.</w:t>
            </w:r>
          </w:p>
        </w:tc>
        <w:tc>
          <w:tcPr>
            <w:tcW w:w="1596"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6800/2460/2900</w:t>
            </w:r>
          </w:p>
        </w:tc>
        <w:tc>
          <w:tcPr>
            <w:tcW w:w="0" w:type="auto"/>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6800/2460/2900</w:t>
            </w:r>
          </w:p>
        </w:tc>
        <w:tc>
          <w:tcPr>
            <w:tcW w:w="0" w:type="auto"/>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562ECB" w:rsidRPr="006C2BE4" w:rsidRDefault="00562ECB" w:rsidP="00970991">
            <w:pPr>
              <w:jc w:val="center"/>
              <w:rPr>
                <w:rFonts w:ascii="Arial" w:hAnsi="Arial" w:cs="Arial"/>
                <w:color w:val="000000"/>
                <w:sz w:val="20"/>
                <w:szCs w:val="20"/>
              </w:rPr>
            </w:pPr>
            <w:r w:rsidRPr="006C2BE4">
              <w:rPr>
                <w:rFonts w:ascii="Arial" w:hAnsi="Arial" w:cs="Arial"/>
                <w:color w:val="000000"/>
                <w:sz w:val="20"/>
                <w:szCs w:val="20"/>
              </w:rPr>
              <w:t>7050/2640/2950</w:t>
            </w:r>
          </w:p>
        </w:tc>
      </w:tr>
      <w:tr w:rsidR="00562ECB" w:rsidRPr="007617DD" w:rsidTr="00970991">
        <w:tc>
          <w:tcPr>
            <w:tcW w:w="4092"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rPr>
                <w:rFonts w:ascii="Arial" w:hAnsi="Arial" w:cs="Arial"/>
                <w:color w:val="555555"/>
                <w:sz w:val="20"/>
                <w:szCs w:val="20"/>
              </w:rPr>
            </w:pPr>
            <w:proofErr w:type="spellStart"/>
            <w:r w:rsidRPr="006C2BE4">
              <w:rPr>
                <w:rFonts w:ascii="Arial" w:hAnsi="Arial" w:cs="Arial"/>
                <w:color w:val="555555"/>
                <w:sz w:val="20"/>
                <w:szCs w:val="20"/>
              </w:rPr>
              <w:t>Масса</w:t>
            </w:r>
            <w:proofErr w:type="spellEnd"/>
            <w:r w:rsidRPr="006C2BE4">
              <w:rPr>
                <w:rFonts w:ascii="Arial" w:hAnsi="Arial" w:cs="Arial"/>
                <w:color w:val="555555"/>
                <w:sz w:val="20"/>
                <w:szCs w:val="20"/>
              </w:rPr>
              <w:t xml:space="preserve"> </w:t>
            </w:r>
            <w:proofErr w:type="spellStart"/>
            <w:r w:rsidRPr="006C2BE4">
              <w:rPr>
                <w:rFonts w:ascii="Arial" w:hAnsi="Arial" w:cs="Arial"/>
                <w:color w:val="555555"/>
                <w:sz w:val="20"/>
                <w:szCs w:val="20"/>
              </w:rPr>
              <w:t>пресс-подборщика</w:t>
            </w:r>
            <w:proofErr w:type="spellEnd"/>
            <w:r w:rsidRPr="006C2BE4">
              <w:rPr>
                <w:rFonts w:ascii="Arial" w:hAnsi="Arial" w:cs="Arial"/>
                <w:color w:val="555555"/>
                <w:sz w:val="20"/>
                <w:szCs w:val="20"/>
              </w:rPr>
              <w:t xml:space="preserve">, </w:t>
            </w:r>
            <w:proofErr w:type="spellStart"/>
            <w:r w:rsidRPr="006C2BE4">
              <w:rPr>
                <w:rFonts w:ascii="Arial" w:hAnsi="Arial" w:cs="Arial"/>
                <w:color w:val="555555"/>
                <w:sz w:val="20"/>
                <w:szCs w:val="20"/>
              </w:rPr>
              <w:t>кг</w:t>
            </w:r>
            <w:proofErr w:type="spellEnd"/>
            <w:r w:rsidRPr="006C2BE4">
              <w:rPr>
                <w:rFonts w:ascii="Arial" w:hAnsi="Arial" w:cs="Arial"/>
                <w:color w:val="555555"/>
                <w:sz w:val="20"/>
                <w:szCs w:val="20"/>
              </w:rPr>
              <w:t>.</w:t>
            </w:r>
          </w:p>
        </w:tc>
        <w:tc>
          <w:tcPr>
            <w:tcW w:w="1596"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5100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5500</w:t>
            </w:r>
          </w:p>
        </w:tc>
        <w:tc>
          <w:tcPr>
            <w:tcW w:w="0" w:type="auto"/>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562ECB" w:rsidRPr="006C2BE4" w:rsidRDefault="00562ECB" w:rsidP="00970991">
            <w:pPr>
              <w:jc w:val="center"/>
              <w:rPr>
                <w:rFonts w:ascii="Arial" w:hAnsi="Arial" w:cs="Arial"/>
                <w:color w:val="555555"/>
                <w:sz w:val="20"/>
                <w:szCs w:val="20"/>
              </w:rPr>
            </w:pPr>
            <w:r w:rsidRPr="006C2BE4">
              <w:rPr>
                <w:rFonts w:ascii="Arial" w:hAnsi="Arial" w:cs="Arial"/>
                <w:color w:val="555555"/>
                <w:sz w:val="20"/>
                <w:szCs w:val="20"/>
              </w:rPr>
              <w:t>5900</w:t>
            </w:r>
          </w:p>
        </w:tc>
      </w:tr>
    </w:tbl>
    <w:p w:rsidR="00D73D64" w:rsidRDefault="00D73D64" w:rsidP="00D73D64">
      <w:pPr>
        <w:widowControl/>
        <w:autoSpaceDE w:val="0"/>
        <w:autoSpaceDN w:val="0"/>
        <w:adjustRightInd w:val="0"/>
        <w:rPr>
          <w:rFonts w:ascii="Tahoma" w:hAnsi="Tahoma" w:cs="Tahoma"/>
          <w:b/>
          <w:color w:val="000000"/>
          <w:sz w:val="40"/>
          <w:lang/>
        </w:rPr>
      </w:pPr>
    </w:p>
    <w:sectPr w:rsidR="00D73D64" w:rsidSect="008953E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1A6B"/>
    <w:multiLevelType w:val="hybridMultilevel"/>
    <w:tmpl w:val="40C655C0"/>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C077D8"/>
    <w:multiLevelType w:val="multilevel"/>
    <w:tmpl w:val="E33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C72EE"/>
    <w:multiLevelType w:val="multilevel"/>
    <w:tmpl w:val="E8C0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B6A"/>
    <w:rsid w:val="00001667"/>
    <w:rsid w:val="00003B78"/>
    <w:rsid w:val="00004614"/>
    <w:rsid w:val="00033669"/>
    <w:rsid w:val="00050251"/>
    <w:rsid w:val="00057690"/>
    <w:rsid w:val="000677FE"/>
    <w:rsid w:val="000808B7"/>
    <w:rsid w:val="00080F44"/>
    <w:rsid w:val="0008612A"/>
    <w:rsid w:val="0008620C"/>
    <w:rsid w:val="00087054"/>
    <w:rsid w:val="000877FD"/>
    <w:rsid w:val="000901DF"/>
    <w:rsid w:val="00090802"/>
    <w:rsid w:val="000A3678"/>
    <w:rsid w:val="000A5DFD"/>
    <w:rsid w:val="000B64F8"/>
    <w:rsid w:val="000C2A61"/>
    <w:rsid w:val="000C3541"/>
    <w:rsid w:val="000D15D1"/>
    <w:rsid w:val="000F31F8"/>
    <w:rsid w:val="00107BA7"/>
    <w:rsid w:val="00113654"/>
    <w:rsid w:val="0013619C"/>
    <w:rsid w:val="001376E8"/>
    <w:rsid w:val="00141D9C"/>
    <w:rsid w:val="0014368A"/>
    <w:rsid w:val="00143E82"/>
    <w:rsid w:val="0015187F"/>
    <w:rsid w:val="00152266"/>
    <w:rsid w:val="001526E0"/>
    <w:rsid w:val="0016060B"/>
    <w:rsid w:val="00174E09"/>
    <w:rsid w:val="0017549D"/>
    <w:rsid w:val="001758E5"/>
    <w:rsid w:val="001766B2"/>
    <w:rsid w:val="00194F65"/>
    <w:rsid w:val="001A1E5B"/>
    <w:rsid w:val="001A3096"/>
    <w:rsid w:val="001A47ED"/>
    <w:rsid w:val="001B3838"/>
    <w:rsid w:val="001C215A"/>
    <w:rsid w:val="001C78C5"/>
    <w:rsid w:val="001D164D"/>
    <w:rsid w:val="001D7741"/>
    <w:rsid w:val="001E7130"/>
    <w:rsid w:val="001F02B2"/>
    <w:rsid w:val="001F2A34"/>
    <w:rsid w:val="001F3609"/>
    <w:rsid w:val="001F6B55"/>
    <w:rsid w:val="0020370A"/>
    <w:rsid w:val="002138BB"/>
    <w:rsid w:val="00214A6E"/>
    <w:rsid w:val="002219F9"/>
    <w:rsid w:val="00222FD7"/>
    <w:rsid w:val="00224BE6"/>
    <w:rsid w:val="0022501D"/>
    <w:rsid w:val="002274B4"/>
    <w:rsid w:val="00235E9F"/>
    <w:rsid w:val="00240ACA"/>
    <w:rsid w:val="00242061"/>
    <w:rsid w:val="0024254D"/>
    <w:rsid w:val="00263D36"/>
    <w:rsid w:val="0026772A"/>
    <w:rsid w:val="00272733"/>
    <w:rsid w:val="00272E0D"/>
    <w:rsid w:val="0027500D"/>
    <w:rsid w:val="002754B0"/>
    <w:rsid w:val="002765AC"/>
    <w:rsid w:val="00281AB3"/>
    <w:rsid w:val="002836FB"/>
    <w:rsid w:val="00286045"/>
    <w:rsid w:val="002914A9"/>
    <w:rsid w:val="00293E43"/>
    <w:rsid w:val="00297A7A"/>
    <w:rsid w:val="002A5B56"/>
    <w:rsid w:val="002B0A62"/>
    <w:rsid w:val="002B0AB5"/>
    <w:rsid w:val="002B1263"/>
    <w:rsid w:val="002B7FE6"/>
    <w:rsid w:val="002C1744"/>
    <w:rsid w:val="002C3038"/>
    <w:rsid w:val="002C7B9E"/>
    <w:rsid w:val="002E29F2"/>
    <w:rsid w:val="0030095A"/>
    <w:rsid w:val="00302223"/>
    <w:rsid w:val="00305615"/>
    <w:rsid w:val="00305DC5"/>
    <w:rsid w:val="0030732F"/>
    <w:rsid w:val="00310252"/>
    <w:rsid w:val="003124F1"/>
    <w:rsid w:val="0031253D"/>
    <w:rsid w:val="003152CD"/>
    <w:rsid w:val="003166B0"/>
    <w:rsid w:val="0031734B"/>
    <w:rsid w:val="00326C59"/>
    <w:rsid w:val="003307A9"/>
    <w:rsid w:val="00331DC2"/>
    <w:rsid w:val="003458F8"/>
    <w:rsid w:val="0035539E"/>
    <w:rsid w:val="00360589"/>
    <w:rsid w:val="00364EC1"/>
    <w:rsid w:val="00366602"/>
    <w:rsid w:val="003770BF"/>
    <w:rsid w:val="00377D42"/>
    <w:rsid w:val="00383719"/>
    <w:rsid w:val="003844B1"/>
    <w:rsid w:val="00385A38"/>
    <w:rsid w:val="00386CA8"/>
    <w:rsid w:val="00390077"/>
    <w:rsid w:val="00391BC5"/>
    <w:rsid w:val="00395155"/>
    <w:rsid w:val="003B54F5"/>
    <w:rsid w:val="003D2F14"/>
    <w:rsid w:val="003E109A"/>
    <w:rsid w:val="003E3C1D"/>
    <w:rsid w:val="003F20C2"/>
    <w:rsid w:val="003F5938"/>
    <w:rsid w:val="00404109"/>
    <w:rsid w:val="00405E1E"/>
    <w:rsid w:val="00414AE3"/>
    <w:rsid w:val="00415AA6"/>
    <w:rsid w:val="00415E9E"/>
    <w:rsid w:val="00422EF2"/>
    <w:rsid w:val="004277E2"/>
    <w:rsid w:val="004306F1"/>
    <w:rsid w:val="00431BCA"/>
    <w:rsid w:val="00433DA9"/>
    <w:rsid w:val="00434EE7"/>
    <w:rsid w:val="0043789F"/>
    <w:rsid w:val="00437E5B"/>
    <w:rsid w:val="00445131"/>
    <w:rsid w:val="00445D61"/>
    <w:rsid w:val="00452FFD"/>
    <w:rsid w:val="004565C6"/>
    <w:rsid w:val="004635FD"/>
    <w:rsid w:val="00471F38"/>
    <w:rsid w:val="00476FF2"/>
    <w:rsid w:val="00480CC8"/>
    <w:rsid w:val="00490E6C"/>
    <w:rsid w:val="00492EAA"/>
    <w:rsid w:val="004A1CFD"/>
    <w:rsid w:val="004C0E24"/>
    <w:rsid w:val="004C2039"/>
    <w:rsid w:val="004D3867"/>
    <w:rsid w:val="004E5996"/>
    <w:rsid w:val="004E7FAF"/>
    <w:rsid w:val="004F3007"/>
    <w:rsid w:val="004F65D5"/>
    <w:rsid w:val="0050271E"/>
    <w:rsid w:val="00507446"/>
    <w:rsid w:val="00526328"/>
    <w:rsid w:val="00537FC0"/>
    <w:rsid w:val="00547841"/>
    <w:rsid w:val="00552097"/>
    <w:rsid w:val="00552CE8"/>
    <w:rsid w:val="005565E3"/>
    <w:rsid w:val="00560ED0"/>
    <w:rsid w:val="00562ECB"/>
    <w:rsid w:val="00572153"/>
    <w:rsid w:val="005763CB"/>
    <w:rsid w:val="00584B59"/>
    <w:rsid w:val="00592128"/>
    <w:rsid w:val="005A0EE0"/>
    <w:rsid w:val="005A575B"/>
    <w:rsid w:val="005A7E09"/>
    <w:rsid w:val="005A7F46"/>
    <w:rsid w:val="005B1444"/>
    <w:rsid w:val="005B6466"/>
    <w:rsid w:val="005B7E95"/>
    <w:rsid w:val="005D4FC3"/>
    <w:rsid w:val="005D796F"/>
    <w:rsid w:val="005E12F5"/>
    <w:rsid w:val="005E4A2A"/>
    <w:rsid w:val="005E4B50"/>
    <w:rsid w:val="005F062C"/>
    <w:rsid w:val="005F4B0C"/>
    <w:rsid w:val="005F71D4"/>
    <w:rsid w:val="005F74D2"/>
    <w:rsid w:val="00602014"/>
    <w:rsid w:val="006043C9"/>
    <w:rsid w:val="0060466F"/>
    <w:rsid w:val="00615E00"/>
    <w:rsid w:val="006363E4"/>
    <w:rsid w:val="00636A06"/>
    <w:rsid w:val="006371C8"/>
    <w:rsid w:val="00640AB0"/>
    <w:rsid w:val="00646126"/>
    <w:rsid w:val="006525DF"/>
    <w:rsid w:val="00656F06"/>
    <w:rsid w:val="00657961"/>
    <w:rsid w:val="00660C0C"/>
    <w:rsid w:val="006652F8"/>
    <w:rsid w:val="00666821"/>
    <w:rsid w:val="00671537"/>
    <w:rsid w:val="006716A9"/>
    <w:rsid w:val="00684B7D"/>
    <w:rsid w:val="00691DA0"/>
    <w:rsid w:val="006A2D02"/>
    <w:rsid w:val="006A71AB"/>
    <w:rsid w:val="006B4236"/>
    <w:rsid w:val="006C08D0"/>
    <w:rsid w:val="006D3D70"/>
    <w:rsid w:val="006D437B"/>
    <w:rsid w:val="006D51BF"/>
    <w:rsid w:val="006E31DA"/>
    <w:rsid w:val="00701887"/>
    <w:rsid w:val="00704D2F"/>
    <w:rsid w:val="00711BF1"/>
    <w:rsid w:val="00713080"/>
    <w:rsid w:val="00713D1E"/>
    <w:rsid w:val="007149A2"/>
    <w:rsid w:val="00726742"/>
    <w:rsid w:val="00731982"/>
    <w:rsid w:val="00733B22"/>
    <w:rsid w:val="00736782"/>
    <w:rsid w:val="00745570"/>
    <w:rsid w:val="00755D03"/>
    <w:rsid w:val="00767FC8"/>
    <w:rsid w:val="007761F1"/>
    <w:rsid w:val="007832D0"/>
    <w:rsid w:val="00783FDF"/>
    <w:rsid w:val="00793712"/>
    <w:rsid w:val="00794B86"/>
    <w:rsid w:val="0079540C"/>
    <w:rsid w:val="007963E7"/>
    <w:rsid w:val="007A0930"/>
    <w:rsid w:val="007A1122"/>
    <w:rsid w:val="007A37BF"/>
    <w:rsid w:val="007A45AF"/>
    <w:rsid w:val="007A4B77"/>
    <w:rsid w:val="007A6A18"/>
    <w:rsid w:val="007B7328"/>
    <w:rsid w:val="007C1BE2"/>
    <w:rsid w:val="007C4539"/>
    <w:rsid w:val="007C525F"/>
    <w:rsid w:val="007C7948"/>
    <w:rsid w:val="007C7B00"/>
    <w:rsid w:val="007D38DE"/>
    <w:rsid w:val="007E1098"/>
    <w:rsid w:val="007F0BEE"/>
    <w:rsid w:val="007F24A7"/>
    <w:rsid w:val="00804612"/>
    <w:rsid w:val="00835D7A"/>
    <w:rsid w:val="00844C40"/>
    <w:rsid w:val="00844F95"/>
    <w:rsid w:val="00847735"/>
    <w:rsid w:val="00847F56"/>
    <w:rsid w:val="00853923"/>
    <w:rsid w:val="008544F0"/>
    <w:rsid w:val="00860981"/>
    <w:rsid w:val="00875019"/>
    <w:rsid w:val="0087637B"/>
    <w:rsid w:val="008767E2"/>
    <w:rsid w:val="00881D26"/>
    <w:rsid w:val="00881EB7"/>
    <w:rsid w:val="00886026"/>
    <w:rsid w:val="008941B2"/>
    <w:rsid w:val="008953EE"/>
    <w:rsid w:val="008A03C7"/>
    <w:rsid w:val="008A5590"/>
    <w:rsid w:val="008B15BD"/>
    <w:rsid w:val="008B31F6"/>
    <w:rsid w:val="008B5FC1"/>
    <w:rsid w:val="008B7407"/>
    <w:rsid w:val="008C2B2C"/>
    <w:rsid w:val="008C4A78"/>
    <w:rsid w:val="008D341C"/>
    <w:rsid w:val="008D75C4"/>
    <w:rsid w:val="008F4910"/>
    <w:rsid w:val="00902F15"/>
    <w:rsid w:val="00903374"/>
    <w:rsid w:val="00907FAD"/>
    <w:rsid w:val="0091403F"/>
    <w:rsid w:val="009150CB"/>
    <w:rsid w:val="00921BE1"/>
    <w:rsid w:val="0092330E"/>
    <w:rsid w:val="00950843"/>
    <w:rsid w:val="0095437A"/>
    <w:rsid w:val="009611C1"/>
    <w:rsid w:val="00980421"/>
    <w:rsid w:val="0098516C"/>
    <w:rsid w:val="00990B03"/>
    <w:rsid w:val="009A5E8F"/>
    <w:rsid w:val="009B054F"/>
    <w:rsid w:val="009B0A79"/>
    <w:rsid w:val="009B412D"/>
    <w:rsid w:val="009B4182"/>
    <w:rsid w:val="009B4462"/>
    <w:rsid w:val="009B4BE1"/>
    <w:rsid w:val="009C4494"/>
    <w:rsid w:val="009C77D4"/>
    <w:rsid w:val="009D6DDF"/>
    <w:rsid w:val="009F017A"/>
    <w:rsid w:val="009F1C56"/>
    <w:rsid w:val="009F2C9B"/>
    <w:rsid w:val="00A20FDD"/>
    <w:rsid w:val="00A27969"/>
    <w:rsid w:val="00A303FA"/>
    <w:rsid w:val="00A3166F"/>
    <w:rsid w:val="00A36520"/>
    <w:rsid w:val="00A40822"/>
    <w:rsid w:val="00A4419E"/>
    <w:rsid w:val="00A45100"/>
    <w:rsid w:val="00A56CF5"/>
    <w:rsid w:val="00A60E75"/>
    <w:rsid w:val="00A76232"/>
    <w:rsid w:val="00AA1D26"/>
    <w:rsid w:val="00AA437F"/>
    <w:rsid w:val="00AC5C02"/>
    <w:rsid w:val="00AC5EB0"/>
    <w:rsid w:val="00AD03A5"/>
    <w:rsid w:val="00AD3447"/>
    <w:rsid w:val="00AD5386"/>
    <w:rsid w:val="00AD5C44"/>
    <w:rsid w:val="00AE3AD8"/>
    <w:rsid w:val="00AF3099"/>
    <w:rsid w:val="00AF7088"/>
    <w:rsid w:val="00B14EA2"/>
    <w:rsid w:val="00B20296"/>
    <w:rsid w:val="00B218C3"/>
    <w:rsid w:val="00B34454"/>
    <w:rsid w:val="00B34E28"/>
    <w:rsid w:val="00B4067A"/>
    <w:rsid w:val="00B45FE2"/>
    <w:rsid w:val="00B56A71"/>
    <w:rsid w:val="00B600EF"/>
    <w:rsid w:val="00B6196E"/>
    <w:rsid w:val="00B62560"/>
    <w:rsid w:val="00B64C56"/>
    <w:rsid w:val="00B74C53"/>
    <w:rsid w:val="00B76D88"/>
    <w:rsid w:val="00B85780"/>
    <w:rsid w:val="00B87725"/>
    <w:rsid w:val="00B9435A"/>
    <w:rsid w:val="00B95E61"/>
    <w:rsid w:val="00BA75E6"/>
    <w:rsid w:val="00BB702A"/>
    <w:rsid w:val="00BC5A57"/>
    <w:rsid w:val="00BC6D0B"/>
    <w:rsid w:val="00BC7A4A"/>
    <w:rsid w:val="00BD1E75"/>
    <w:rsid w:val="00BD7349"/>
    <w:rsid w:val="00BE6109"/>
    <w:rsid w:val="00BF30DC"/>
    <w:rsid w:val="00BF73FB"/>
    <w:rsid w:val="00C029E4"/>
    <w:rsid w:val="00C05DC0"/>
    <w:rsid w:val="00C10C44"/>
    <w:rsid w:val="00C14BFE"/>
    <w:rsid w:val="00C16C5C"/>
    <w:rsid w:val="00C2722D"/>
    <w:rsid w:val="00C30708"/>
    <w:rsid w:val="00C3338C"/>
    <w:rsid w:val="00C33EF7"/>
    <w:rsid w:val="00C50AEC"/>
    <w:rsid w:val="00C532D6"/>
    <w:rsid w:val="00C53555"/>
    <w:rsid w:val="00C61C10"/>
    <w:rsid w:val="00C651FC"/>
    <w:rsid w:val="00C6581F"/>
    <w:rsid w:val="00C756E9"/>
    <w:rsid w:val="00C802F4"/>
    <w:rsid w:val="00C83A61"/>
    <w:rsid w:val="00C9369C"/>
    <w:rsid w:val="00C94A9A"/>
    <w:rsid w:val="00CC562A"/>
    <w:rsid w:val="00CC6AAA"/>
    <w:rsid w:val="00CC7C60"/>
    <w:rsid w:val="00CD4FFF"/>
    <w:rsid w:val="00CD5745"/>
    <w:rsid w:val="00CD640A"/>
    <w:rsid w:val="00CE19BC"/>
    <w:rsid w:val="00CE1D48"/>
    <w:rsid w:val="00CE1D65"/>
    <w:rsid w:val="00CE42EF"/>
    <w:rsid w:val="00CF7EF8"/>
    <w:rsid w:val="00D05D65"/>
    <w:rsid w:val="00D11789"/>
    <w:rsid w:val="00D15028"/>
    <w:rsid w:val="00D15531"/>
    <w:rsid w:val="00D1786D"/>
    <w:rsid w:val="00D54B86"/>
    <w:rsid w:val="00D73D64"/>
    <w:rsid w:val="00D74C65"/>
    <w:rsid w:val="00D77F02"/>
    <w:rsid w:val="00D83688"/>
    <w:rsid w:val="00D85846"/>
    <w:rsid w:val="00D85885"/>
    <w:rsid w:val="00D95B5F"/>
    <w:rsid w:val="00DA0447"/>
    <w:rsid w:val="00DB002C"/>
    <w:rsid w:val="00DB0B13"/>
    <w:rsid w:val="00DB428D"/>
    <w:rsid w:val="00DC368A"/>
    <w:rsid w:val="00DD66DA"/>
    <w:rsid w:val="00DE4B5E"/>
    <w:rsid w:val="00DF2E1E"/>
    <w:rsid w:val="00E00DC4"/>
    <w:rsid w:val="00E0492B"/>
    <w:rsid w:val="00E1399B"/>
    <w:rsid w:val="00E140C2"/>
    <w:rsid w:val="00E325E8"/>
    <w:rsid w:val="00E341E9"/>
    <w:rsid w:val="00E4414D"/>
    <w:rsid w:val="00E52DD8"/>
    <w:rsid w:val="00E60A2C"/>
    <w:rsid w:val="00E61ADE"/>
    <w:rsid w:val="00E72966"/>
    <w:rsid w:val="00E72EE3"/>
    <w:rsid w:val="00E73A16"/>
    <w:rsid w:val="00E80307"/>
    <w:rsid w:val="00E87A6D"/>
    <w:rsid w:val="00E94107"/>
    <w:rsid w:val="00EA1DBA"/>
    <w:rsid w:val="00EB0612"/>
    <w:rsid w:val="00EB10B0"/>
    <w:rsid w:val="00EB10CC"/>
    <w:rsid w:val="00EB1850"/>
    <w:rsid w:val="00EB2E1A"/>
    <w:rsid w:val="00EB308C"/>
    <w:rsid w:val="00EC11A8"/>
    <w:rsid w:val="00EC69B9"/>
    <w:rsid w:val="00ED0CD2"/>
    <w:rsid w:val="00ED5FD1"/>
    <w:rsid w:val="00EE4129"/>
    <w:rsid w:val="00EE7222"/>
    <w:rsid w:val="00EF040F"/>
    <w:rsid w:val="00EF1B0A"/>
    <w:rsid w:val="00EF1B6A"/>
    <w:rsid w:val="00F02C8E"/>
    <w:rsid w:val="00F07F3C"/>
    <w:rsid w:val="00F122B8"/>
    <w:rsid w:val="00F17AA5"/>
    <w:rsid w:val="00F2717F"/>
    <w:rsid w:val="00F302FB"/>
    <w:rsid w:val="00F33104"/>
    <w:rsid w:val="00F40E35"/>
    <w:rsid w:val="00F44DA7"/>
    <w:rsid w:val="00F52EEE"/>
    <w:rsid w:val="00F5455A"/>
    <w:rsid w:val="00F55C9A"/>
    <w:rsid w:val="00F5625D"/>
    <w:rsid w:val="00F67AFB"/>
    <w:rsid w:val="00F705C6"/>
    <w:rsid w:val="00F7471D"/>
    <w:rsid w:val="00F8071C"/>
    <w:rsid w:val="00F94318"/>
    <w:rsid w:val="00FA39C7"/>
    <w:rsid w:val="00FA432E"/>
    <w:rsid w:val="00FA5F00"/>
    <w:rsid w:val="00FB4163"/>
    <w:rsid w:val="00FB4921"/>
    <w:rsid w:val="00FB5497"/>
    <w:rsid w:val="00FB5515"/>
    <w:rsid w:val="00FD2B50"/>
    <w:rsid w:val="00FD37D1"/>
    <w:rsid w:val="00FE1254"/>
    <w:rsid w:val="00FE43EE"/>
    <w:rsid w:val="00FF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1B6A"/>
    <w:pPr>
      <w:widowControl w:val="0"/>
    </w:pPr>
    <w:rPr>
      <w:rFonts w:asciiTheme="minorHAnsi" w:hAnsiTheme="minorHAnsi" w:cstheme="minorBidi"/>
      <w:lang w:val="en-US"/>
    </w:rPr>
  </w:style>
  <w:style w:type="paragraph" w:styleId="4">
    <w:name w:val="heading 4"/>
    <w:basedOn w:val="a"/>
    <w:next w:val="a"/>
    <w:link w:val="40"/>
    <w:uiPriority w:val="9"/>
    <w:semiHidden/>
    <w:unhideWhenUsed/>
    <w:qFormat/>
    <w:rsid w:val="00562ECB"/>
    <w:pPr>
      <w:keepNext/>
      <w:keepLines/>
      <w:widowControl/>
      <w:spacing w:before="200" w:line="276" w:lineRule="auto"/>
      <w:outlineLvl w:val="3"/>
    </w:pPr>
    <w:rPr>
      <w:rFonts w:ascii="Cambria" w:eastAsia="Times New Roman" w:hAnsi="Cambria" w:cs="Times New Roman"/>
      <w:b/>
      <w:bCs/>
      <w:i/>
      <w:iCs/>
      <w:color w:val="4F81B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B6A"/>
    <w:rPr>
      <w:rFonts w:ascii="Tahoma" w:hAnsi="Tahoma" w:cs="Tahoma"/>
      <w:sz w:val="16"/>
      <w:szCs w:val="16"/>
    </w:rPr>
  </w:style>
  <w:style w:type="character" w:customStyle="1" w:styleId="a4">
    <w:name w:val="Текст выноски Знак"/>
    <w:basedOn w:val="a0"/>
    <w:link w:val="a3"/>
    <w:uiPriority w:val="99"/>
    <w:semiHidden/>
    <w:rsid w:val="00EF1B6A"/>
    <w:rPr>
      <w:sz w:val="16"/>
      <w:szCs w:val="16"/>
      <w:lang w:val="en-US"/>
    </w:rPr>
  </w:style>
  <w:style w:type="paragraph" w:styleId="a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AF3099"/>
    <w:pPr>
      <w:widowControl/>
      <w:ind w:firstLine="360"/>
    </w:pPr>
    <w:rPr>
      <w:rFonts w:ascii="Arial" w:eastAsia="Times New Roman" w:hAnsi="Arial" w:cs="Arial"/>
      <w:sz w:val="24"/>
      <w:szCs w:val="24"/>
      <w:lang w:val="ru-RU" w:eastAsia="ru-RU"/>
    </w:rPr>
  </w:style>
  <w:style w:type="character" w:customStyle="1" w:styleId="a6">
    <w:name w:val="Основной текст с отступом Знак"/>
    <w:basedOn w:val="a0"/>
    <w:link w:val="a5"/>
    <w:rsid w:val="00AF3099"/>
    <w:rPr>
      <w:rFonts w:ascii="Arial" w:eastAsia="Times New Roman" w:hAnsi="Arial" w:cs="Arial"/>
      <w:sz w:val="24"/>
      <w:szCs w:val="24"/>
      <w:lang w:eastAsia="ru-RU"/>
    </w:rPr>
  </w:style>
  <w:style w:type="table" w:styleId="a7">
    <w:name w:val="Table Grid"/>
    <w:basedOn w:val="a1"/>
    <w:rsid w:val="008B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62ECB"/>
    <w:rPr>
      <w:rFonts w:ascii="Cambria" w:eastAsia="Times New Roman" w:hAnsi="Cambria" w:cs="Times New Roman"/>
      <w:b/>
      <w:bCs/>
      <w:i/>
      <w:iCs/>
      <w:color w:val="4F81BD"/>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1B6A"/>
    <w:pPr>
      <w:widowControl w:val="0"/>
    </w:pPr>
    <w:rPr>
      <w:rFonts w:asciiTheme="minorHAnsi" w:hAnsiTheme="minorHAnsi" w:cstheme="min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B6A"/>
    <w:rPr>
      <w:rFonts w:ascii="Tahoma" w:hAnsi="Tahoma" w:cs="Tahoma"/>
      <w:sz w:val="16"/>
      <w:szCs w:val="16"/>
    </w:rPr>
  </w:style>
  <w:style w:type="character" w:customStyle="1" w:styleId="a4">
    <w:name w:val="Текст выноски Знак"/>
    <w:basedOn w:val="a0"/>
    <w:link w:val="a3"/>
    <w:uiPriority w:val="99"/>
    <w:semiHidden/>
    <w:rsid w:val="00EF1B6A"/>
    <w:rPr>
      <w:sz w:val="16"/>
      <w:szCs w:val="16"/>
      <w:lang w:val="en-US"/>
    </w:rPr>
  </w:style>
  <w:style w:type="paragraph" w:styleId="a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AF3099"/>
    <w:pPr>
      <w:widowControl/>
      <w:ind w:firstLine="360"/>
    </w:pPr>
    <w:rPr>
      <w:rFonts w:ascii="Arial" w:eastAsia="Times New Roman" w:hAnsi="Arial" w:cs="Arial"/>
      <w:sz w:val="24"/>
      <w:szCs w:val="24"/>
      <w:lang w:val="ru-RU" w:eastAsia="ru-RU"/>
    </w:rPr>
  </w:style>
  <w:style w:type="character" w:customStyle="1" w:styleId="a6">
    <w:name w:val="Основной текст с отступом Знак"/>
    <w:basedOn w:val="a0"/>
    <w:link w:val="a5"/>
    <w:rsid w:val="00AF3099"/>
    <w:rPr>
      <w:rFonts w:ascii="Arial" w:eastAsia="Times New Roman" w:hAnsi="Arial" w:cs="Arial"/>
      <w:sz w:val="24"/>
      <w:szCs w:val="24"/>
      <w:lang w:eastAsia="ru-RU"/>
    </w:rPr>
  </w:style>
  <w:style w:type="table" w:styleId="a7">
    <w:name w:val="Table Grid"/>
    <w:basedOn w:val="a1"/>
    <w:rsid w:val="008B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leverltd.com.opt-images.1c-bitrix-cdn.ru/images/stories/catalog_tech3/10.%20TukanMax/PrTukanMax4.jpg?1487097219141865"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leverltd.com.opt-images.1c-bitrix-cdn.ru/images/stories/catalog_tech3/10.%20TukanMax/PrTukanMax1.jpg?1487097219194973" TargetMode="External"/><Relationship Id="rId12" Type="http://schemas.openxmlformats.org/officeDocument/2006/relationships/image" Target="media/image5.jpeg"/><Relationship Id="rId17" Type="http://schemas.openxmlformats.org/officeDocument/2006/relationships/hyperlink" Target="http://www.kleverltd.com.opt-images.1c-bitrix-cdn.ru/images/stories/catalog_tech3/10.%20TukanMax/PrTukanMax6.jpg?1487097222386528"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leverltd.com.opt-images.1c-bitrix-cdn.ru/images/stories/catalog_tech3/10.%20TukanMax/PrTukanMax3.jpg?1487097219166102" TargetMode="External"/><Relationship Id="rId5" Type="http://schemas.openxmlformats.org/officeDocument/2006/relationships/image" Target="media/image1.png"/><Relationship Id="rId15" Type="http://schemas.openxmlformats.org/officeDocument/2006/relationships/hyperlink" Target="http://www.kleverltd.com.opt-images.1c-bitrix-cdn.ru/images/stories/catalog_tech3/10.%20TukanMax/PrTukanMax5.jpg?1487097221195025"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yperlink" Target="http://www.kleverltd.com.opt-images.1c-bitrix-cdn.ru/images/stories/catalog_tech3/10.%20TukanMax/PrTukanMax7.jpg?1487097219123604" TargetMode="External"/><Relationship Id="rId4" Type="http://schemas.openxmlformats.org/officeDocument/2006/relationships/webSettings" Target="webSettings.xml"/><Relationship Id="rId9" Type="http://schemas.openxmlformats.org/officeDocument/2006/relationships/hyperlink" Target="http://www.kleverltd.com.opt-images.1c-bitrix-cdn.ru/images/stories/catalog_tech3/10.%20TukanMax/PrTukanMax2.jpg?1487097222131507"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3141</Characters>
  <Application>Microsoft Office Word</Application>
  <DocSecurity>0</DocSecurity>
  <Lines>26</Lines>
  <Paragraphs>7</Paragraphs>
  <ScaleCrop>false</ScaleCrop>
  <Company>SPecialiST RePack</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Миллер</dc:creator>
  <cp:keywords/>
  <dc:description/>
  <cp:lastModifiedBy>Admin</cp:lastModifiedBy>
  <cp:revision>4</cp:revision>
  <dcterms:created xsi:type="dcterms:W3CDTF">2013-12-13T08:30:00Z</dcterms:created>
  <dcterms:modified xsi:type="dcterms:W3CDTF">2017-04-10T09:36:00Z</dcterms:modified>
</cp:coreProperties>
</file>